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BE90" w14:textId="40ECDA3E" w:rsidR="009C6FA8" w:rsidRDefault="00000000" w:rsidP="00BD3BC5">
      <w:pPr>
        <w:jc w:val="center"/>
        <w:outlineLvl w:val="0"/>
        <w:rPr>
          <w:rFonts w:ascii="黑体" w:eastAsia="黑体" w:hAnsi="黑体" w:cs="仿宋"/>
          <w:b/>
          <w:color w:val="000000" w:themeColor="text1"/>
          <w:kern w:val="0"/>
          <w:sz w:val="32"/>
          <w:szCs w:val="32"/>
        </w:rPr>
      </w:pPr>
      <w:r>
        <w:rPr>
          <w:rFonts w:ascii="黑体" w:eastAsia="黑体" w:hAnsi="黑体" w:cs="仿宋" w:hint="eastAsia"/>
          <w:b/>
          <w:color w:val="000000" w:themeColor="text1"/>
          <w:kern w:val="0"/>
          <w:sz w:val="32"/>
          <w:szCs w:val="32"/>
        </w:rPr>
        <w:t>中国通用机械工业协会</w:t>
      </w:r>
      <w:bookmarkStart w:id="0" w:name="_Toc4096"/>
      <w:r w:rsidR="00BD3BC5">
        <w:rPr>
          <w:rFonts w:ascii="黑体" w:eastAsia="黑体" w:hAnsi="黑体" w:cs="仿宋" w:hint="eastAsia"/>
          <w:b/>
          <w:color w:val="000000" w:themeColor="text1"/>
          <w:kern w:val="0"/>
          <w:sz w:val="32"/>
          <w:szCs w:val="32"/>
        </w:rPr>
        <w:t>2</w:t>
      </w:r>
      <w:r w:rsidR="00BD3BC5">
        <w:rPr>
          <w:rFonts w:ascii="黑体" w:eastAsia="黑体" w:hAnsi="黑体" w:cs="仿宋"/>
          <w:b/>
          <w:color w:val="000000" w:themeColor="text1"/>
          <w:kern w:val="0"/>
          <w:sz w:val="32"/>
          <w:szCs w:val="32"/>
        </w:rPr>
        <w:t>020</w:t>
      </w:r>
      <w:r w:rsidR="00BD3BC5">
        <w:rPr>
          <w:rFonts w:ascii="黑体" w:eastAsia="黑体" w:hAnsi="黑体" w:cs="仿宋" w:hint="eastAsia"/>
          <w:b/>
          <w:color w:val="000000" w:themeColor="text1"/>
          <w:kern w:val="0"/>
          <w:sz w:val="32"/>
          <w:szCs w:val="32"/>
        </w:rPr>
        <w:t>年</w:t>
      </w:r>
      <w:r>
        <w:rPr>
          <w:rFonts w:ascii="黑体" w:eastAsia="黑体" w:hAnsi="黑体" w:cs="仿宋" w:hint="eastAsia"/>
          <w:b/>
          <w:color w:val="000000" w:themeColor="text1"/>
          <w:kern w:val="0"/>
          <w:sz w:val="32"/>
          <w:szCs w:val="32"/>
        </w:rPr>
        <w:t>工作报告</w:t>
      </w:r>
      <w:bookmarkEnd w:id="0"/>
    </w:p>
    <w:p w14:paraId="323C6E88" w14:textId="77777777" w:rsidR="009C6FA8" w:rsidRDefault="009C6FA8">
      <w:pPr>
        <w:rPr>
          <w:rFonts w:ascii="仿宋" w:eastAsia="仿宋" w:hAnsi="仿宋" w:cs="仿宋"/>
          <w:b/>
          <w:color w:val="000000" w:themeColor="text1"/>
          <w:kern w:val="0"/>
          <w:sz w:val="28"/>
          <w:szCs w:val="28"/>
        </w:rPr>
      </w:pPr>
    </w:p>
    <w:p w14:paraId="5369378A" w14:textId="77777777" w:rsidR="009C6FA8" w:rsidRDefault="00000000">
      <w:pPr>
        <w:rPr>
          <w:rFonts w:ascii="黑体" w:eastAsia="黑体" w:hAnsi="黑体" w:cs="仿宋"/>
          <w:color w:val="000000" w:themeColor="text1"/>
          <w:kern w:val="0"/>
          <w:sz w:val="28"/>
          <w:szCs w:val="28"/>
        </w:rPr>
      </w:pPr>
      <w:r>
        <w:rPr>
          <w:rFonts w:ascii="黑体" w:eastAsia="黑体" w:hAnsi="黑体" w:cs="仿宋" w:hint="eastAsia"/>
          <w:color w:val="000000" w:themeColor="text1"/>
          <w:kern w:val="0"/>
          <w:sz w:val="28"/>
          <w:szCs w:val="28"/>
        </w:rPr>
        <w:t>各位理事、各位代表：</w:t>
      </w:r>
    </w:p>
    <w:p w14:paraId="068484B3" w14:textId="77777777" w:rsidR="009C6FA8" w:rsidRDefault="00000000">
      <w:pPr>
        <w:ind w:firstLineChars="202" w:firstLine="566"/>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和2020年，世界政治经济环境百变不测，全球范围突发新冠疫情并持续蔓延，我国进入实现小康社会目标和完成“十三五”规划的收官之年。面对复杂多变的发展环境，在党的十九大方针政策和习近平新时代中国特色社会主义思想指引下，通用机械行业获得了新的发展。在理事单位和会员单位的努力和大力支持下，</w:t>
      </w:r>
      <w:proofErr w:type="gramStart"/>
      <w:r>
        <w:rPr>
          <w:rFonts w:ascii="仿宋_GB2312" w:eastAsia="仿宋_GB2312" w:hAnsi="仿宋" w:cs="仿宋" w:hint="eastAsia"/>
          <w:color w:val="000000" w:themeColor="text1"/>
          <w:kern w:val="0"/>
          <w:sz w:val="28"/>
          <w:szCs w:val="28"/>
        </w:rPr>
        <w:t>中通协秉承</w:t>
      </w:r>
      <w:proofErr w:type="gramEnd"/>
      <w:r>
        <w:rPr>
          <w:rFonts w:ascii="仿宋_GB2312" w:eastAsia="仿宋_GB2312" w:hAnsi="仿宋" w:cs="仿宋" w:hint="eastAsia"/>
          <w:color w:val="000000" w:themeColor="text1"/>
          <w:kern w:val="0"/>
          <w:sz w:val="28"/>
          <w:szCs w:val="28"/>
        </w:rPr>
        <w:t>协会宗旨，紧密围绕新的经济形势下行业发展需要，充分发挥行业组织的桥梁纽带作用，为通用机械行业的发展做出了努力。现受</w:t>
      </w:r>
      <w:proofErr w:type="gramStart"/>
      <w:r>
        <w:rPr>
          <w:rFonts w:ascii="仿宋_GB2312" w:eastAsia="仿宋_GB2312" w:hAnsi="仿宋" w:cs="仿宋" w:hint="eastAsia"/>
          <w:color w:val="000000" w:themeColor="text1"/>
          <w:kern w:val="0"/>
          <w:sz w:val="28"/>
          <w:szCs w:val="28"/>
        </w:rPr>
        <w:t>中通协第七届</w:t>
      </w:r>
      <w:proofErr w:type="gramEnd"/>
      <w:r>
        <w:rPr>
          <w:rFonts w:ascii="仿宋_GB2312" w:eastAsia="仿宋_GB2312" w:hAnsi="仿宋" w:cs="仿宋" w:hint="eastAsia"/>
          <w:color w:val="000000" w:themeColor="text1"/>
          <w:kern w:val="0"/>
          <w:sz w:val="28"/>
          <w:szCs w:val="28"/>
        </w:rPr>
        <w:t>理事会委托，向大会做工作报告，请大会审议。</w:t>
      </w:r>
    </w:p>
    <w:p w14:paraId="24E37928" w14:textId="77777777" w:rsidR="009C6FA8" w:rsidRDefault="00000000">
      <w:pPr>
        <w:ind w:firstLineChars="202" w:firstLine="566"/>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工作报告分为三个部分：一、2019-2020年通用机械行业发展综述；二、年度协会工作情况回顾；三、2021年工作设想与建议。</w:t>
      </w:r>
    </w:p>
    <w:p w14:paraId="45ABBADD" w14:textId="77777777" w:rsidR="009C6FA8" w:rsidRDefault="009C6FA8">
      <w:pPr>
        <w:ind w:firstLineChars="202" w:firstLine="566"/>
        <w:rPr>
          <w:rFonts w:ascii="仿宋_GB2312" w:eastAsia="仿宋_GB2312" w:hAnsi="仿宋" w:cs="仿宋"/>
          <w:color w:val="000000" w:themeColor="text1"/>
          <w:kern w:val="0"/>
          <w:sz w:val="28"/>
          <w:szCs w:val="28"/>
        </w:rPr>
      </w:pPr>
    </w:p>
    <w:p w14:paraId="682C8720" w14:textId="77777777" w:rsidR="009C6FA8" w:rsidRDefault="00000000">
      <w:pPr>
        <w:pStyle w:val="1"/>
        <w:keepNext w:val="0"/>
        <w:keepLines w:val="0"/>
        <w:numPr>
          <w:ilvl w:val="0"/>
          <w:numId w:val="1"/>
        </w:numPr>
        <w:spacing w:before="0" w:after="0" w:line="240" w:lineRule="auto"/>
        <w:jc w:val="center"/>
        <w:rPr>
          <w:rFonts w:ascii="黑体" w:eastAsia="黑体" w:hAnsi="黑体" w:cs="仿宋"/>
          <w:color w:val="000000" w:themeColor="text1"/>
          <w:kern w:val="0"/>
          <w:sz w:val="28"/>
          <w:szCs w:val="28"/>
        </w:rPr>
      </w:pPr>
      <w:bookmarkStart w:id="1" w:name="_Toc15184"/>
      <w:bookmarkStart w:id="2" w:name="_Toc15074"/>
      <w:r>
        <w:rPr>
          <w:rFonts w:ascii="黑体" w:eastAsia="黑体" w:hAnsi="黑体" w:cs="仿宋" w:hint="eastAsia"/>
          <w:color w:val="000000" w:themeColor="text1"/>
          <w:kern w:val="0"/>
          <w:sz w:val="28"/>
          <w:szCs w:val="28"/>
        </w:rPr>
        <w:t>2019-2020年通用机械行业发展综述</w:t>
      </w:r>
      <w:bookmarkEnd w:id="1"/>
      <w:bookmarkEnd w:id="2"/>
    </w:p>
    <w:p w14:paraId="0F48C479" w14:textId="77777777" w:rsidR="009C6FA8" w:rsidRDefault="009C6FA8">
      <w:pPr>
        <w:ind w:firstLineChars="202" w:firstLine="566"/>
        <w:rPr>
          <w:rFonts w:ascii="仿宋_GB2312" w:eastAsia="仿宋_GB2312" w:hAnsi="仿宋" w:cs="仿宋"/>
          <w:color w:val="000000" w:themeColor="text1"/>
          <w:kern w:val="0"/>
          <w:sz w:val="28"/>
          <w:szCs w:val="28"/>
        </w:rPr>
      </w:pPr>
    </w:p>
    <w:p w14:paraId="75A6145F"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在以习近平同志为核心的党中央坚强领导下，面对全球复杂形势，我国全面深化改革，积极应对，优化转换发展新动能，国内外形势正在发生前所未有的深刻而复杂的变化。</w:t>
      </w:r>
    </w:p>
    <w:p w14:paraId="7F68661C" w14:textId="77777777" w:rsidR="009C6FA8" w:rsidRDefault="00000000">
      <w:pPr>
        <w:pStyle w:val="10"/>
        <w:ind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通用机械行业围绕国民经济各部门发展和基础设施建设需要，加快技术创新，研发出更多符合市场需求的新产品，不断提升行业整体发展实力，为国家重大工程和国民经济建设发挥了重要作用。</w:t>
      </w:r>
    </w:p>
    <w:p w14:paraId="63224C10"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3" w:name="_Toc8615"/>
      <w:bookmarkStart w:id="4" w:name="_Toc22504"/>
      <w:r>
        <w:rPr>
          <w:rFonts w:ascii="黑体" w:eastAsia="黑体" w:hAnsi="黑体" w:cs="仿宋" w:hint="eastAsia"/>
          <w:color w:val="000000" w:themeColor="text1"/>
          <w:kern w:val="0"/>
          <w:sz w:val="28"/>
          <w:szCs w:val="28"/>
        </w:rPr>
        <w:lastRenderedPageBreak/>
        <w:t>一、行业经济运行发展情况</w:t>
      </w:r>
      <w:bookmarkEnd w:id="3"/>
      <w:bookmarkEnd w:id="4"/>
    </w:p>
    <w:p w14:paraId="35CCE073"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5" w:name="_Toc17920"/>
      <w:bookmarkStart w:id="6" w:name="_Toc32385"/>
      <w:r>
        <w:rPr>
          <w:rFonts w:ascii="黑体" w:eastAsia="黑体" w:hAnsi="黑体" w:cs="仿宋" w:hint="eastAsia"/>
          <w:color w:val="000000" w:themeColor="text1"/>
          <w:kern w:val="0"/>
          <w:sz w:val="28"/>
          <w:szCs w:val="28"/>
        </w:rPr>
        <w:t>1、机械工业运行情况</w:t>
      </w:r>
      <w:bookmarkEnd w:id="5"/>
      <w:bookmarkEnd w:id="6"/>
    </w:p>
    <w:p w14:paraId="0FCB5F11"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在日趋复杂的国内外发展环境下，机械工业承压前行。汽车行业产销增速降幅超出预期，其它主要机械产品增速普遍回落。三季度后，随着推动深挖国内市场潜力、拓展扩大最终消费、稳定制造业投资、提升产业基础能力和产业</w:t>
      </w:r>
      <w:proofErr w:type="gramStart"/>
      <w:r>
        <w:rPr>
          <w:rFonts w:ascii="仿宋_GB2312" w:eastAsia="仿宋_GB2312" w:hAnsi="仿宋" w:cs="仿宋" w:hint="eastAsia"/>
          <w:color w:val="000000" w:themeColor="text1"/>
          <w:kern w:val="0"/>
          <w:sz w:val="28"/>
          <w:szCs w:val="28"/>
        </w:rPr>
        <w:t>链水平</w:t>
      </w:r>
      <w:proofErr w:type="gramEnd"/>
      <w:r>
        <w:rPr>
          <w:rFonts w:ascii="仿宋_GB2312" w:eastAsia="仿宋_GB2312" w:hAnsi="仿宋" w:cs="仿宋" w:hint="eastAsia"/>
          <w:color w:val="000000" w:themeColor="text1"/>
          <w:kern w:val="0"/>
          <w:sz w:val="28"/>
          <w:szCs w:val="28"/>
        </w:rPr>
        <w:t>等政策措施的实施，以及减税降</w:t>
      </w:r>
      <w:proofErr w:type="gramStart"/>
      <w:r>
        <w:rPr>
          <w:rFonts w:ascii="仿宋_GB2312" w:eastAsia="仿宋_GB2312" w:hAnsi="仿宋" w:cs="仿宋" w:hint="eastAsia"/>
          <w:color w:val="000000" w:themeColor="text1"/>
          <w:kern w:val="0"/>
          <w:sz w:val="28"/>
          <w:szCs w:val="28"/>
        </w:rPr>
        <w:t>费政策</w:t>
      </w:r>
      <w:proofErr w:type="gramEnd"/>
      <w:r>
        <w:rPr>
          <w:rFonts w:ascii="仿宋_GB2312" w:eastAsia="仿宋_GB2312" w:hAnsi="仿宋" w:cs="仿宋" w:hint="eastAsia"/>
          <w:color w:val="000000" w:themeColor="text1"/>
          <w:kern w:val="0"/>
          <w:sz w:val="28"/>
          <w:szCs w:val="28"/>
        </w:rPr>
        <w:t>的落实落细，机械工业经济运行环境有所改善，主要指标增速有所回升。</w:t>
      </w:r>
    </w:p>
    <w:p w14:paraId="080AC700"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2019年机械工业累计实现营业收入21.76</w:t>
      </w:r>
      <w:proofErr w:type="gramStart"/>
      <w:r>
        <w:rPr>
          <w:rFonts w:ascii="仿宋_GB2312" w:eastAsia="仿宋_GB2312" w:hAnsi="仿宋" w:cs="仿宋" w:hint="eastAsia"/>
          <w:color w:val="000000" w:themeColor="text1"/>
          <w:kern w:val="0"/>
          <w:sz w:val="28"/>
          <w:szCs w:val="28"/>
        </w:rPr>
        <w:t>万亿</w:t>
      </w:r>
      <w:proofErr w:type="gramEnd"/>
      <w:r>
        <w:rPr>
          <w:rFonts w:ascii="仿宋_GB2312" w:eastAsia="仿宋_GB2312" w:hAnsi="仿宋" w:cs="仿宋" w:hint="eastAsia"/>
          <w:color w:val="000000" w:themeColor="text1"/>
          <w:kern w:val="0"/>
          <w:sz w:val="28"/>
          <w:szCs w:val="28"/>
        </w:rPr>
        <w:t>元，同比增长2.46%，全年持续低速增长，增速较全国工业低1.39个百分点；实现利润总额1.32</w:t>
      </w:r>
      <w:proofErr w:type="gramStart"/>
      <w:r>
        <w:rPr>
          <w:rFonts w:ascii="仿宋_GB2312" w:eastAsia="仿宋_GB2312" w:hAnsi="仿宋" w:cs="仿宋" w:hint="eastAsia"/>
          <w:color w:val="000000" w:themeColor="text1"/>
          <w:kern w:val="0"/>
          <w:sz w:val="28"/>
          <w:szCs w:val="28"/>
        </w:rPr>
        <w:t>万亿</w:t>
      </w:r>
      <w:proofErr w:type="gramEnd"/>
      <w:r>
        <w:rPr>
          <w:rFonts w:ascii="仿宋_GB2312" w:eastAsia="仿宋_GB2312" w:hAnsi="仿宋" w:cs="仿宋" w:hint="eastAsia"/>
          <w:color w:val="000000" w:themeColor="text1"/>
          <w:kern w:val="0"/>
          <w:sz w:val="28"/>
          <w:szCs w:val="28"/>
        </w:rPr>
        <w:t>元，同比下降4.53%，全年持续负增长，增速较全国工业低1.24个百分点。2019年机械工业营业收入利润率为6.08%，比上年下降0.44个百分点，高于全国工业0.22个百分点；每百元资产实现营业收入88.78元，比上年同期减少2.79元，低于全国工业0.01元。</w:t>
      </w:r>
    </w:p>
    <w:p w14:paraId="20810AD7"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2020年初,突如其来的新冠肺炎疫情对我国经济社会的正常运行产生重大影响，也对机械工业发展带来前所未有的冲击。企业生产经营活动一度暂停，一季度行业主要经济指标大幅下降，随着国家统筹推进疫情防控和经济社会发展工作的部署，机械工业企业积极抗击疫情、加快复工复产。二季度后生产经营秩序基本恢复正常，三季度行业经济运行指标明显趋稳。</w:t>
      </w:r>
    </w:p>
    <w:p w14:paraId="1189AAA8"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2020年1-9月机械工业增加值增速已全面实现正增长。通用设</w:t>
      </w:r>
      <w:r>
        <w:rPr>
          <w:rFonts w:ascii="仿宋_GB2312" w:eastAsia="仿宋_GB2312" w:hAnsi="仿宋" w:cs="仿宋" w:hint="eastAsia"/>
          <w:color w:val="000000" w:themeColor="text1"/>
          <w:kern w:val="0"/>
          <w:sz w:val="28"/>
          <w:szCs w:val="28"/>
        </w:rPr>
        <w:lastRenderedPageBreak/>
        <w:t>备制造业增加值增长2.6%、专用设备制造业增长5.1%、汽车制造业增长4.4%、电气机械和器材制造业增长5.6%。9月当月，增加值增速均实现快速增长，其中通用设备、汽车和电气机械及器材制造业增速均超过10%。与全国工业相比，1-8月机械工业营业收入降幅比全国工业小2.12个百分点，利润总额增速较全国工业加快9.73个百分点，营业收入利润率高0.48个百分点。海关数据显示，1-8月机械工业累计实现进出口总额4809亿美元，同比下降5.35%。其中进口1933亿美元，同比下降6.12%；出口2876亿美元，同比下降4.83%。</w:t>
      </w:r>
    </w:p>
    <w:p w14:paraId="6964AC9F"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机械工业重点监测的120种主要产品中实现产量增长的产品数量不断增加。1-9月有50种产品产量增长，占比41.7%；产量下降的产品有70种，占比58.3%。9月当月产量增长的产品达到88种，超过7成。主要产品产销增减呈现的特点是：投资类产品市场恢复比预想的要快一些，消费类产品市场恢复比预想的要慢一些。</w:t>
      </w:r>
    </w:p>
    <w:p w14:paraId="563F3570"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预计全年机械工业经济运行将呈现前低后高、逐步回升的走势，工业增加值、营业收入、利润总额等指标将有望实现</w:t>
      </w:r>
      <w:proofErr w:type="gramStart"/>
      <w:r>
        <w:rPr>
          <w:rFonts w:ascii="仿宋_GB2312" w:eastAsia="仿宋_GB2312" w:hAnsi="仿宋" w:cs="仿宋" w:hint="eastAsia"/>
          <w:color w:val="000000" w:themeColor="text1"/>
          <w:kern w:val="0"/>
          <w:sz w:val="28"/>
          <w:szCs w:val="28"/>
        </w:rPr>
        <w:t>小幅正</w:t>
      </w:r>
      <w:proofErr w:type="gramEnd"/>
      <w:r>
        <w:rPr>
          <w:rFonts w:ascii="仿宋_GB2312" w:eastAsia="仿宋_GB2312" w:hAnsi="仿宋" w:cs="仿宋" w:hint="eastAsia"/>
          <w:color w:val="000000" w:themeColor="text1"/>
          <w:kern w:val="0"/>
          <w:sz w:val="28"/>
          <w:szCs w:val="28"/>
        </w:rPr>
        <w:t>增长。展望2021年，投资的强力拉动效用将难以持续、消费的带动作用仍存较大不确定性、外贸出口在国际疫情反弹的背景下更无法形成有效支撑，行业运行的外部环境依然严峻、下行压力不可忽视。因此2021年机械工业主要经济指标预期：工业增加值增速预计在4%左右，营业收入和实现利润增速在3%左右。</w:t>
      </w:r>
    </w:p>
    <w:p w14:paraId="51F1F62F"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7" w:name="_Toc25165"/>
      <w:bookmarkStart w:id="8" w:name="_Toc30824"/>
      <w:r>
        <w:rPr>
          <w:rFonts w:ascii="黑体" w:eastAsia="黑体" w:hAnsi="黑体" w:cs="仿宋" w:hint="eastAsia"/>
          <w:color w:val="000000" w:themeColor="text1"/>
          <w:kern w:val="0"/>
          <w:sz w:val="28"/>
          <w:szCs w:val="28"/>
        </w:rPr>
        <w:t>2、通用机械行业运行情况</w:t>
      </w:r>
      <w:bookmarkEnd w:id="7"/>
      <w:bookmarkEnd w:id="8"/>
    </w:p>
    <w:p w14:paraId="4A7E4383"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在国家宏观经济环境稳中求进的环境下，通用机械行业持续推进</w:t>
      </w:r>
      <w:r>
        <w:rPr>
          <w:rFonts w:ascii="仿宋_GB2312" w:eastAsia="仿宋_GB2312" w:hAnsi="仿宋" w:cs="仿宋" w:hint="eastAsia"/>
          <w:color w:val="000000" w:themeColor="text1"/>
          <w:kern w:val="0"/>
          <w:sz w:val="28"/>
          <w:szCs w:val="28"/>
        </w:rPr>
        <w:lastRenderedPageBreak/>
        <w:t>产业结构优化和创新发展，追求高质量发展，行业经济运行呈现了平稳运行态势，虽在新冠疫情的影响下行业经济运行阶段性停滞，但很快复产回升，整体上主要指标稳中有升。</w:t>
      </w:r>
    </w:p>
    <w:p w14:paraId="68F0DBA5" w14:textId="77777777" w:rsidR="009C6FA8" w:rsidRDefault="00000000">
      <w:pPr>
        <w:pStyle w:val="a4"/>
        <w:widowControl w:val="0"/>
        <w:spacing w:before="0" w:beforeAutospacing="0" w:after="0" w:afterAutospacing="0"/>
        <w:ind w:firstLineChars="200" w:firstLine="560"/>
        <w:jc w:val="both"/>
        <w:rPr>
          <w:rFonts w:ascii="仿宋_GB2312" w:eastAsia="仿宋_GB2312" w:hAnsiTheme="minorEastAsia" w:cstheme="minorEastAsia"/>
          <w:color w:val="000000" w:themeColor="text1"/>
          <w:sz w:val="28"/>
          <w:szCs w:val="28"/>
          <w:lang w:bidi="ar"/>
        </w:rPr>
      </w:pPr>
      <w:r>
        <w:rPr>
          <w:rFonts w:ascii="仿宋_GB2312" w:eastAsia="仿宋_GB2312" w:hAnsi="仿宋" w:cs="仿宋" w:hint="eastAsia"/>
          <w:color w:val="000000" w:themeColor="text1"/>
          <w:sz w:val="28"/>
          <w:szCs w:val="28"/>
        </w:rPr>
        <w:t>据国家统计局数据，</w:t>
      </w:r>
      <w:r>
        <w:rPr>
          <w:rFonts w:ascii="仿宋_GB2312" w:eastAsia="仿宋_GB2312" w:hAnsi="仿宋" w:cs="仿宋" w:hint="eastAsia"/>
          <w:bCs/>
          <w:color w:val="000000" w:themeColor="text1"/>
          <w:sz w:val="28"/>
          <w:szCs w:val="28"/>
        </w:rPr>
        <w:t>截止2019年12月，通用机械行业规模以上企业5437家，其中：泵1217家，风机502家，压缩机525家，阀门1809家，气体分离及液化552家，其它通用机械832家。全行业拥有总资产8945.12亿元，同比增长6.53%；实现销售收入8362.5亿元，同比增长6.29%；实现利润总额590.14亿元，同比增长6.83%。行业进出口总额295.37亿元，同比下降-4.42%。</w:t>
      </w:r>
    </w:p>
    <w:p w14:paraId="7B2727B9" w14:textId="77777777" w:rsidR="009C6FA8" w:rsidRDefault="00000000">
      <w:pPr>
        <w:ind w:firstLineChars="200" w:firstLine="560"/>
        <w:rPr>
          <w:rFonts w:ascii="仿宋_GB2312" w:eastAsia="仿宋_GB2312" w:hAnsi="仿宋" w:cs="仿宋"/>
          <w:bCs/>
          <w:color w:val="000000" w:themeColor="text1"/>
          <w:kern w:val="0"/>
          <w:sz w:val="28"/>
          <w:szCs w:val="28"/>
          <w:lang w:bidi="ar"/>
        </w:rPr>
      </w:pPr>
      <w:r>
        <w:rPr>
          <w:rFonts w:ascii="仿宋_GB2312" w:eastAsia="仿宋_GB2312" w:hAnsi="仿宋" w:cs="仿宋" w:hint="eastAsia"/>
          <w:bCs/>
          <w:color w:val="000000" w:themeColor="text1"/>
          <w:kern w:val="0"/>
          <w:sz w:val="28"/>
          <w:szCs w:val="28"/>
          <w:lang w:bidi="ar"/>
        </w:rPr>
        <w:t>2019年通用机械行业经济运行保持了一定的平稳增长态势，行业营业收入和利润总额均实现6%以上的同比增长，利润增速高于收入增速0.54个百分点。在国内外经济发展趋缓的宏观环境背景下，通用机械行业的经济运行增速较上年有所降低，特别是进出口总额为负增长，但行业总体处于基本良好的经济运行状况。</w:t>
      </w:r>
    </w:p>
    <w:p w14:paraId="282BDBCB" w14:textId="77777777" w:rsidR="009C6FA8" w:rsidRDefault="00000000">
      <w:pPr>
        <w:ind w:firstLineChars="200" w:firstLine="560"/>
        <w:rPr>
          <w:rFonts w:ascii="仿宋_GB2312" w:eastAsia="仿宋_GB2312" w:hAnsi="仿宋" w:cs="宋体"/>
          <w:color w:val="000000" w:themeColor="text1"/>
          <w:kern w:val="0"/>
          <w:sz w:val="28"/>
          <w:szCs w:val="28"/>
        </w:rPr>
      </w:pPr>
      <w:r>
        <w:rPr>
          <w:rFonts w:ascii="仿宋_GB2312" w:eastAsia="仿宋_GB2312" w:hAnsi="仿宋" w:cs="仿宋" w:hint="eastAsia"/>
          <w:color w:val="000000" w:themeColor="text1"/>
          <w:kern w:val="0"/>
          <w:sz w:val="28"/>
          <w:szCs w:val="28"/>
        </w:rPr>
        <w:t>2020年1-3季度，通用机械行业处于波动性的经济运行态势。年初爆发的新冠疫情使企业正常生产经营按下暂停键，</w:t>
      </w:r>
      <w:r>
        <w:rPr>
          <w:rFonts w:ascii="仿宋_GB2312" w:eastAsia="仿宋_GB2312" w:hAnsi="仿宋" w:cs="宋体" w:hint="eastAsia"/>
          <w:color w:val="000000" w:themeColor="text1"/>
          <w:kern w:val="0"/>
          <w:sz w:val="28"/>
          <w:szCs w:val="28"/>
        </w:rPr>
        <w:t>行业经济运行经历了暂停、复工复产、加速恢复生产运营的不同阶段，至三季度全行业进入平稳运行态势，主要产品产量、工业增加值、营业收入、利润总额等主要指标完成持续向好。</w:t>
      </w:r>
    </w:p>
    <w:p w14:paraId="359BD0B1" w14:textId="77777777" w:rsidR="009C6FA8" w:rsidRDefault="00000000">
      <w:pPr>
        <w:ind w:firstLineChars="200" w:firstLine="560"/>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据1-9月国家统计局数据，通用机械行业6种重点产品中，泵、气体分离设备、减速机产量累计同比实现正增长，而风机、压缩机、阀门产量累计同比下降。至9月末，泵/阀门/压缩机、风机、其他通</w:t>
      </w:r>
      <w:r>
        <w:rPr>
          <w:rFonts w:ascii="仿宋_GB2312" w:eastAsia="仿宋_GB2312" w:hAnsi="仿宋" w:cs="宋体" w:hint="eastAsia"/>
          <w:color w:val="000000" w:themeColor="text1"/>
          <w:kern w:val="0"/>
          <w:sz w:val="28"/>
          <w:szCs w:val="28"/>
        </w:rPr>
        <w:lastRenderedPageBreak/>
        <w:t>用机械的工业增加值累计同比均实现正增长。</w:t>
      </w:r>
    </w:p>
    <w:p w14:paraId="35A1D6E4" w14:textId="77777777" w:rsidR="009C6FA8" w:rsidRDefault="009C6FA8">
      <w:pPr>
        <w:ind w:left="562"/>
        <w:jc w:val="center"/>
        <w:rPr>
          <w:rFonts w:ascii="黑体" w:eastAsia="黑体" w:hAnsi="黑体" w:cs="仿宋"/>
          <w:b/>
          <w:color w:val="000000" w:themeColor="text1"/>
          <w:kern w:val="0"/>
          <w:sz w:val="28"/>
          <w:szCs w:val="28"/>
        </w:rPr>
      </w:pPr>
    </w:p>
    <w:p w14:paraId="1CBDB256" w14:textId="77777777" w:rsidR="009C6FA8" w:rsidRDefault="00000000">
      <w:pPr>
        <w:ind w:left="562"/>
        <w:jc w:val="center"/>
        <w:rPr>
          <w:rFonts w:ascii="黑体" w:eastAsia="黑体" w:hAnsi="黑体" w:cs="仿宋"/>
          <w:b/>
          <w:color w:val="000000" w:themeColor="text1"/>
          <w:kern w:val="0"/>
          <w:sz w:val="28"/>
          <w:szCs w:val="28"/>
        </w:rPr>
      </w:pPr>
      <w:r>
        <w:rPr>
          <w:rFonts w:ascii="黑体" w:eastAsia="黑体" w:hAnsi="黑体" w:cs="仿宋" w:hint="eastAsia"/>
          <w:b/>
          <w:color w:val="000000" w:themeColor="text1"/>
          <w:kern w:val="0"/>
          <w:sz w:val="28"/>
          <w:szCs w:val="28"/>
        </w:rPr>
        <w:t>2020年1-9月通用机械行业主要产品产量完成情况</w:t>
      </w:r>
    </w:p>
    <w:tbl>
      <w:tblPr>
        <w:tblW w:w="5000" w:type="pct"/>
        <w:jc w:val="center"/>
        <w:tblCellMar>
          <w:left w:w="0" w:type="dxa"/>
          <w:right w:w="0" w:type="dxa"/>
        </w:tblCellMar>
        <w:tblLook w:val="04A0" w:firstRow="1" w:lastRow="0" w:firstColumn="1" w:lastColumn="0" w:noHBand="0" w:noVBand="1"/>
      </w:tblPr>
      <w:tblGrid>
        <w:gridCol w:w="2605"/>
        <w:gridCol w:w="945"/>
        <w:gridCol w:w="1173"/>
        <w:gridCol w:w="1237"/>
        <w:gridCol w:w="1173"/>
        <w:gridCol w:w="1173"/>
      </w:tblGrid>
      <w:tr w:rsidR="009C6FA8" w14:paraId="3FB15946" w14:textId="77777777">
        <w:trPr>
          <w:trHeight w:val="397"/>
          <w:jc w:val="center"/>
        </w:trPr>
        <w:tc>
          <w:tcPr>
            <w:tcW w:w="2400" w:type="dxa"/>
            <w:vMerge w:val="restart"/>
            <w:tcBorders>
              <w:top w:val="single" w:sz="12" w:space="0" w:color="000000"/>
              <w:left w:val="nil"/>
              <w:bottom w:val="single" w:sz="4" w:space="0" w:color="000000"/>
              <w:right w:val="single" w:sz="4" w:space="0" w:color="000000"/>
            </w:tcBorders>
            <w:shd w:val="clear" w:color="auto" w:fill="E7E6E6"/>
            <w:noWrap/>
            <w:tcMar>
              <w:top w:w="15" w:type="dxa"/>
              <w:left w:w="15" w:type="dxa"/>
              <w:right w:w="15" w:type="dxa"/>
            </w:tcMar>
            <w:vAlign w:val="center"/>
          </w:tcPr>
          <w:p w14:paraId="346F47FD"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产 品 名 称</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2C2977F9"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计量单位</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4DEC54BD"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本  月</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7E7BA2DC"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本月</w:t>
            </w:r>
            <w:proofErr w:type="gramStart"/>
            <w:r>
              <w:rPr>
                <w:rFonts w:ascii="仿宋_GB2312" w:eastAsia="仿宋_GB2312" w:hAnsi="仿宋" w:cs="仿宋" w:hint="eastAsia"/>
                <w:color w:val="000000" w:themeColor="text1"/>
                <w:kern w:val="0"/>
                <w:szCs w:val="21"/>
                <w:lang w:bidi="ar"/>
              </w:rPr>
              <w:t>止</w:t>
            </w:r>
            <w:proofErr w:type="gramEnd"/>
            <w:r>
              <w:rPr>
                <w:rFonts w:ascii="仿宋_GB2312" w:eastAsia="仿宋_GB2312" w:hAnsi="仿宋" w:cs="仿宋" w:hint="eastAsia"/>
                <w:color w:val="000000" w:themeColor="text1"/>
                <w:kern w:val="0"/>
                <w:szCs w:val="21"/>
                <w:lang w:bidi="ar"/>
              </w:rPr>
              <w:t>累计</w:t>
            </w:r>
          </w:p>
        </w:tc>
        <w:tc>
          <w:tcPr>
            <w:tcW w:w="2160" w:type="dxa"/>
            <w:gridSpan w:val="2"/>
            <w:tcBorders>
              <w:top w:val="single" w:sz="12" w:space="0" w:color="000000"/>
              <w:left w:val="single" w:sz="4" w:space="0" w:color="000000"/>
              <w:bottom w:val="single" w:sz="4" w:space="0" w:color="000000"/>
              <w:right w:val="nil"/>
            </w:tcBorders>
            <w:shd w:val="clear" w:color="auto" w:fill="E7E6E6"/>
            <w:noWrap/>
            <w:tcMar>
              <w:top w:w="15" w:type="dxa"/>
              <w:left w:w="15" w:type="dxa"/>
              <w:right w:w="15" w:type="dxa"/>
            </w:tcMar>
            <w:vAlign w:val="center"/>
          </w:tcPr>
          <w:p w14:paraId="6823C7B5"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同比增减（%）</w:t>
            </w:r>
          </w:p>
        </w:tc>
      </w:tr>
      <w:tr w:rsidR="009C6FA8" w14:paraId="588C24A6" w14:textId="77777777">
        <w:trPr>
          <w:trHeight w:val="322"/>
          <w:jc w:val="center"/>
        </w:trPr>
        <w:tc>
          <w:tcPr>
            <w:tcW w:w="2400" w:type="dxa"/>
            <w:vMerge/>
            <w:tcBorders>
              <w:top w:val="single" w:sz="12" w:space="0" w:color="000000"/>
              <w:left w:val="nil"/>
              <w:bottom w:val="single" w:sz="4" w:space="0" w:color="000000"/>
              <w:right w:val="single" w:sz="4" w:space="0" w:color="000000"/>
            </w:tcBorders>
            <w:shd w:val="clear" w:color="auto" w:fill="E7E6E6"/>
            <w:noWrap/>
            <w:tcMar>
              <w:top w:w="15" w:type="dxa"/>
              <w:left w:w="15" w:type="dxa"/>
              <w:right w:w="15" w:type="dxa"/>
            </w:tcMar>
            <w:vAlign w:val="center"/>
          </w:tcPr>
          <w:p w14:paraId="11BAA933" w14:textId="77777777" w:rsidR="009C6FA8" w:rsidRDefault="009C6FA8">
            <w:pPr>
              <w:jc w:val="center"/>
              <w:rPr>
                <w:rFonts w:ascii="仿宋_GB2312" w:eastAsia="仿宋_GB2312" w:hAnsi="仿宋" w:cs="仿宋"/>
                <w:color w:val="000000" w:themeColor="text1"/>
                <w:kern w:val="0"/>
                <w:szCs w:val="21"/>
              </w:rPr>
            </w:pPr>
          </w:p>
        </w:tc>
        <w:tc>
          <w:tcPr>
            <w:tcW w:w="870" w:type="dxa"/>
            <w:vMerge/>
            <w:tcBorders>
              <w:top w:val="single" w:sz="12"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40F9CA0A" w14:textId="77777777" w:rsidR="009C6FA8" w:rsidRDefault="009C6FA8">
            <w:pPr>
              <w:jc w:val="center"/>
              <w:rPr>
                <w:rFonts w:ascii="仿宋_GB2312" w:eastAsia="仿宋_GB2312" w:hAnsi="仿宋" w:cs="仿宋"/>
                <w:color w:val="000000" w:themeColor="text1"/>
                <w:kern w:val="0"/>
                <w:szCs w:val="21"/>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49C8CA88" w14:textId="77777777" w:rsidR="009C6FA8" w:rsidRDefault="009C6FA8">
            <w:pPr>
              <w:jc w:val="center"/>
              <w:rPr>
                <w:rFonts w:ascii="仿宋_GB2312" w:eastAsia="仿宋_GB2312" w:hAnsi="仿宋" w:cs="仿宋"/>
                <w:color w:val="000000" w:themeColor="text1"/>
                <w:kern w:val="0"/>
                <w:szCs w:val="21"/>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370EA8A3" w14:textId="77777777" w:rsidR="009C6FA8" w:rsidRDefault="009C6FA8">
            <w:pPr>
              <w:jc w:val="center"/>
              <w:rPr>
                <w:rFonts w:ascii="仿宋_GB2312" w:eastAsia="仿宋_GB2312" w:hAnsi="仿宋" w:cs="仿宋"/>
                <w:color w:val="000000" w:themeColor="text1"/>
                <w:kern w:val="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486837E7"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本 月</w:t>
            </w:r>
          </w:p>
        </w:tc>
        <w:tc>
          <w:tcPr>
            <w:tcW w:w="0" w:type="auto"/>
            <w:tcBorders>
              <w:top w:val="single" w:sz="4" w:space="0" w:color="000000"/>
              <w:left w:val="single" w:sz="4" w:space="0" w:color="000000"/>
              <w:bottom w:val="single" w:sz="4" w:space="0" w:color="000000"/>
              <w:right w:val="nil"/>
            </w:tcBorders>
            <w:shd w:val="clear" w:color="auto" w:fill="E7E6E6"/>
            <w:noWrap/>
            <w:tcMar>
              <w:top w:w="15" w:type="dxa"/>
              <w:left w:w="15" w:type="dxa"/>
              <w:right w:w="15" w:type="dxa"/>
            </w:tcMar>
            <w:vAlign w:val="center"/>
          </w:tcPr>
          <w:p w14:paraId="613565B8"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累 计</w:t>
            </w:r>
          </w:p>
        </w:tc>
      </w:tr>
      <w:tr w:rsidR="009C6FA8" w14:paraId="0115BFD1" w14:textId="77777777">
        <w:trPr>
          <w:trHeight w:val="400"/>
          <w:jc w:val="center"/>
        </w:trPr>
        <w:tc>
          <w:tcPr>
            <w:tcW w:w="240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14:paraId="1366E839" w14:textId="77777777" w:rsidR="009C6FA8" w:rsidRDefault="00000000">
            <w:pPr>
              <w:jc w:val="lef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 泵</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DE7861B"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610AAE0"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17775217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87830F6"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127749774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5FB2230"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25.29 </w:t>
            </w:r>
          </w:p>
        </w:tc>
        <w:tc>
          <w:tcPr>
            <w:tcW w:w="1080"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14:paraId="2E5B5698"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1.63 </w:t>
            </w:r>
          </w:p>
        </w:tc>
      </w:tr>
      <w:tr w:rsidR="009C6FA8" w14:paraId="50A92528" w14:textId="77777777">
        <w:trPr>
          <w:trHeight w:val="400"/>
          <w:jc w:val="center"/>
        </w:trPr>
        <w:tc>
          <w:tcPr>
            <w:tcW w:w="2400" w:type="dxa"/>
            <w:tcBorders>
              <w:top w:val="single" w:sz="4" w:space="0" w:color="000000"/>
              <w:left w:val="nil"/>
              <w:bottom w:val="single" w:sz="4" w:space="0" w:color="000000"/>
              <w:right w:val="single" w:sz="4" w:space="0" w:color="000000"/>
            </w:tcBorders>
            <w:shd w:val="clear" w:color="auto" w:fill="E7E6E6"/>
            <w:tcMar>
              <w:top w:w="15" w:type="dxa"/>
              <w:left w:w="15" w:type="dxa"/>
              <w:right w:w="15" w:type="dxa"/>
            </w:tcMar>
            <w:vAlign w:val="center"/>
          </w:tcPr>
          <w:p w14:paraId="3A6C6A0D" w14:textId="77777777" w:rsidR="009C6FA8" w:rsidRDefault="00000000">
            <w:pPr>
              <w:ind w:firstLineChars="100" w:firstLine="210"/>
              <w:jc w:val="lef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 其中：真空泵</w:t>
            </w:r>
          </w:p>
        </w:tc>
        <w:tc>
          <w:tcPr>
            <w:tcW w:w="0" w:type="auto"/>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6C2D463E"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台</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1FECB5CE"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1083825 </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57076E49"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7329237 </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531EC72D"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54.10 </w:t>
            </w:r>
          </w:p>
        </w:tc>
        <w:tc>
          <w:tcPr>
            <w:tcW w:w="1080" w:type="dxa"/>
            <w:tcBorders>
              <w:top w:val="single" w:sz="4" w:space="0" w:color="000000"/>
              <w:left w:val="single" w:sz="4" w:space="0" w:color="000000"/>
              <w:bottom w:val="single" w:sz="4" w:space="0" w:color="000000"/>
              <w:right w:val="nil"/>
            </w:tcBorders>
            <w:shd w:val="clear" w:color="auto" w:fill="E7E6E6"/>
            <w:noWrap/>
            <w:tcMar>
              <w:top w:w="15" w:type="dxa"/>
              <w:left w:w="15" w:type="dxa"/>
              <w:right w:w="15" w:type="dxa"/>
            </w:tcMar>
            <w:vAlign w:val="center"/>
          </w:tcPr>
          <w:p w14:paraId="5ECBEF53"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10.99 </w:t>
            </w:r>
          </w:p>
        </w:tc>
      </w:tr>
      <w:tr w:rsidR="009C6FA8" w14:paraId="4A6E90DC" w14:textId="77777777">
        <w:trPr>
          <w:trHeight w:val="400"/>
          <w:jc w:val="center"/>
        </w:trPr>
        <w:tc>
          <w:tcPr>
            <w:tcW w:w="240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14:paraId="04035FDA" w14:textId="77777777" w:rsidR="009C6FA8" w:rsidRDefault="00000000">
            <w:pPr>
              <w:jc w:val="lef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 风机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080EC64"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CF962AA"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4121873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64ADF49"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29624535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164D0F5"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26.67 </w:t>
            </w:r>
          </w:p>
        </w:tc>
        <w:tc>
          <w:tcPr>
            <w:tcW w:w="1080"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14:paraId="53B10DE3"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-1.34</w:t>
            </w:r>
          </w:p>
        </w:tc>
      </w:tr>
      <w:tr w:rsidR="009C6FA8" w14:paraId="71B5FB4E" w14:textId="77777777">
        <w:trPr>
          <w:trHeight w:val="400"/>
          <w:jc w:val="center"/>
        </w:trPr>
        <w:tc>
          <w:tcPr>
            <w:tcW w:w="2400" w:type="dxa"/>
            <w:tcBorders>
              <w:top w:val="single" w:sz="4" w:space="0" w:color="000000"/>
              <w:left w:val="nil"/>
              <w:bottom w:val="single" w:sz="4" w:space="0" w:color="000000"/>
              <w:right w:val="single" w:sz="4" w:space="0" w:color="000000"/>
            </w:tcBorders>
            <w:shd w:val="clear" w:color="auto" w:fill="E7E6E6"/>
            <w:tcMar>
              <w:top w:w="15" w:type="dxa"/>
              <w:left w:w="15" w:type="dxa"/>
              <w:right w:w="15" w:type="dxa"/>
            </w:tcMar>
            <w:vAlign w:val="center"/>
          </w:tcPr>
          <w:p w14:paraId="0EB82822" w14:textId="77777777" w:rsidR="009C6FA8" w:rsidRDefault="00000000">
            <w:pPr>
              <w:ind w:firstLineChars="100" w:firstLine="210"/>
              <w:jc w:val="lef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 其中：鼓风机</w:t>
            </w:r>
          </w:p>
        </w:tc>
        <w:tc>
          <w:tcPr>
            <w:tcW w:w="0" w:type="auto"/>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49E85C85"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台</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72322EAF"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35313 </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0A35DDA6"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213980 </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4F84D656"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33.71 </w:t>
            </w:r>
          </w:p>
        </w:tc>
        <w:tc>
          <w:tcPr>
            <w:tcW w:w="1080" w:type="dxa"/>
            <w:tcBorders>
              <w:top w:val="single" w:sz="4" w:space="0" w:color="000000"/>
              <w:left w:val="single" w:sz="4" w:space="0" w:color="000000"/>
              <w:bottom w:val="single" w:sz="4" w:space="0" w:color="000000"/>
              <w:right w:val="nil"/>
            </w:tcBorders>
            <w:shd w:val="clear" w:color="auto" w:fill="E7E6E6"/>
            <w:noWrap/>
            <w:tcMar>
              <w:top w:w="15" w:type="dxa"/>
              <w:left w:w="15" w:type="dxa"/>
              <w:right w:w="15" w:type="dxa"/>
            </w:tcMar>
            <w:vAlign w:val="center"/>
          </w:tcPr>
          <w:p w14:paraId="361F8173"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-3.41</w:t>
            </w:r>
          </w:p>
        </w:tc>
      </w:tr>
      <w:tr w:rsidR="009C6FA8" w14:paraId="0B466E81" w14:textId="77777777">
        <w:trPr>
          <w:trHeight w:val="400"/>
          <w:jc w:val="center"/>
        </w:trPr>
        <w:tc>
          <w:tcPr>
            <w:tcW w:w="240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14:paraId="6D76DA11" w14:textId="77777777" w:rsidR="009C6FA8" w:rsidRDefault="00000000">
            <w:pPr>
              <w:jc w:val="lef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 气体压缩机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398AC66"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31A8007"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41850249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AAE3E24"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328297284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992F4BA"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13.98 </w:t>
            </w:r>
          </w:p>
        </w:tc>
        <w:tc>
          <w:tcPr>
            <w:tcW w:w="1080"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14:paraId="65C32A9B"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-1.98</w:t>
            </w:r>
          </w:p>
        </w:tc>
      </w:tr>
      <w:tr w:rsidR="009C6FA8" w14:paraId="6F346066" w14:textId="77777777">
        <w:trPr>
          <w:trHeight w:val="400"/>
          <w:jc w:val="center"/>
        </w:trPr>
        <w:tc>
          <w:tcPr>
            <w:tcW w:w="2400" w:type="dxa"/>
            <w:tcBorders>
              <w:top w:val="single" w:sz="4" w:space="0" w:color="000000"/>
              <w:left w:val="nil"/>
              <w:bottom w:val="single" w:sz="4" w:space="0" w:color="000000"/>
              <w:right w:val="single" w:sz="4" w:space="0" w:color="000000"/>
            </w:tcBorders>
            <w:shd w:val="clear" w:color="auto" w:fill="E7E6E6"/>
            <w:tcMar>
              <w:top w:w="15" w:type="dxa"/>
              <w:left w:w="15" w:type="dxa"/>
              <w:right w:w="15" w:type="dxa"/>
            </w:tcMar>
            <w:vAlign w:val="center"/>
          </w:tcPr>
          <w:p w14:paraId="2809F773" w14:textId="77777777" w:rsidR="009C6FA8" w:rsidRDefault="00000000">
            <w:pPr>
              <w:ind w:firstLineChars="100" w:firstLine="210"/>
              <w:jc w:val="lef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其中：制冷设备用压缩机</w:t>
            </w:r>
          </w:p>
        </w:tc>
        <w:tc>
          <w:tcPr>
            <w:tcW w:w="0" w:type="auto"/>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2166AD2D"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台</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7B0E6C3D"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41189857 </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735B58A4"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324012923 </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12648EC8"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13.91 </w:t>
            </w:r>
          </w:p>
        </w:tc>
        <w:tc>
          <w:tcPr>
            <w:tcW w:w="1080" w:type="dxa"/>
            <w:tcBorders>
              <w:top w:val="single" w:sz="4" w:space="0" w:color="000000"/>
              <w:left w:val="single" w:sz="4" w:space="0" w:color="000000"/>
              <w:bottom w:val="single" w:sz="4" w:space="0" w:color="000000"/>
              <w:right w:val="nil"/>
            </w:tcBorders>
            <w:shd w:val="clear" w:color="auto" w:fill="E7E6E6"/>
            <w:noWrap/>
            <w:tcMar>
              <w:top w:w="15" w:type="dxa"/>
              <w:left w:w="15" w:type="dxa"/>
              <w:right w:w="15" w:type="dxa"/>
            </w:tcMar>
            <w:vAlign w:val="center"/>
          </w:tcPr>
          <w:p w14:paraId="36C6443B"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-1.97</w:t>
            </w:r>
          </w:p>
        </w:tc>
      </w:tr>
      <w:tr w:rsidR="009C6FA8" w14:paraId="36E8710E" w14:textId="77777777">
        <w:trPr>
          <w:trHeight w:val="400"/>
          <w:jc w:val="center"/>
        </w:trPr>
        <w:tc>
          <w:tcPr>
            <w:tcW w:w="240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14:paraId="47632882" w14:textId="77777777" w:rsidR="009C6FA8" w:rsidRDefault="00000000">
            <w:pPr>
              <w:jc w:val="lef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 阀门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215DC04"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BA668A8"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546878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A09E1C1"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4078193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8267219"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-3.40 </w:t>
            </w:r>
          </w:p>
        </w:tc>
        <w:tc>
          <w:tcPr>
            <w:tcW w:w="1080"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14:paraId="45F3D969"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-8.17</w:t>
            </w:r>
          </w:p>
        </w:tc>
      </w:tr>
      <w:tr w:rsidR="009C6FA8" w14:paraId="2DFA6F00" w14:textId="77777777">
        <w:trPr>
          <w:trHeight w:val="400"/>
          <w:jc w:val="center"/>
        </w:trPr>
        <w:tc>
          <w:tcPr>
            <w:tcW w:w="2400" w:type="dxa"/>
            <w:tcBorders>
              <w:top w:val="single" w:sz="4" w:space="0" w:color="000000"/>
              <w:left w:val="nil"/>
              <w:bottom w:val="single" w:sz="4" w:space="0" w:color="000000"/>
              <w:right w:val="single" w:sz="4" w:space="0" w:color="000000"/>
            </w:tcBorders>
            <w:shd w:val="clear" w:color="auto" w:fill="E7E6E6"/>
            <w:tcMar>
              <w:top w:w="15" w:type="dxa"/>
              <w:left w:w="15" w:type="dxa"/>
              <w:right w:w="15" w:type="dxa"/>
            </w:tcMar>
            <w:vAlign w:val="center"/>
          </w:tcPr>
          <w:p w14:paraId="0E45ECBF" w14:textId="77777777" w:rsidR="009C6FA8" w:rsidRDefault="00000000">
            <w:pPr>
              <w:ind w:firstLineChars="100" w:firstLine="210"/>
              <w:jc w:val="lef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 气体分离及液化设备</w:t>
            </w:r>
          </w:p>
        </w:tc>
        <w:tc>
          <w:tcPr>
            <w:tcW w:w="0" w:type="auto"/>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2B9819E1"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台</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052592F3"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11996 </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0D832F53"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76743 </w:t>
            </w:r>
          </w:p>
        </w:tc>
        <w:tc>
          <w:tcPr>
            <w:tcW w:w="1080" w:type="dxa"/>
            <w:tcBorders>
              <w:top w:val="single" w:sz="4" w:space="0" w:color="000000"/>
              <w:left w:val="single" w:sz="4" w:space="0" w:color="000000"/>
              <w:bottom w:val="single" w:sz="4" w:space="0" w:color="000000"/>
              <w:right w:val="single" w:sz="4" w:space="0" w:color="000000"/>
            </w:tcBorders>
            <w:shd w:val="clear" w:color="auto" w:fill="E7E6E6"/>
            <w:noWrap/>
            <w:tcMar>
              <w:top w:w="15" w:type="dxa"/>
              <w:left w:w="15" w:type="dxa"/>
              <w:right w:w="15" w:type="dxa"/>
            </w:tcMar>
            <w:vAlign w:val="center"/>
          </w:tcPr>
          <w:p w14:paraId="7CBB3BB8"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28.00 </w:t>
            </w:r>
          </w:p>
        </w:tc>
        <w:tc>
          <w:tcPr>
            <w:tcW w:w="1080" w:type="dxa"/>
            <w:tcBorders>
              <w:top w:val="single" w:sz="4" w:space="0" w:color="000000"/>
              <w:left w:val="single" w:sz="4" w:space="0" w:color="000000"/>
              <w:bottom w:val="single" w:sz="4" w:space="0" w:color="000000"/>
              <w:right w:val="nil"/>
            </w:tcBorders>
            <w:shd w:val="clear" w:color="auto" w:fill="E7E6E6"/>
            <w:noWrap/>
            <w:tcMar>
              <w:top w:w="15" w:type="dxa"/>
              <w:left w:w="15" w:type="dxa"/>
              <w:right w:w="15" w:type="dxa"/>
            </w:tcMar>
            <w:vAlign w:val="center"/>
          </w:tcPr>
          <w:p w14:paraId="35EF075E"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6.11</w:t>
            </w:r>
          </w:p>
        </w:tc>
      </w:tr>
      <w:tr w:rsidR="009C6FA8" w14:paraId="0BC51AD6" w14:textId="77777777">
        <w:trPr>
          <w:trHeight w:val="400"/>
          <w:jc w:val="center"/>
        </w:trPr>
        <w:tc>
          <w:tcPr>
            <w:tcW w:w="240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14:paraId="7B812245" w14:textId="77777777" w:rsidR="009C6FA8" w:rsidRDefault="00000000">
            <w:pPr>
              <w:jc w:val="lef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 减速机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40CB804"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6FC2A2D"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829030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2EAC714"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6746326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3E43616"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14.59 </w:t>
            </w:r>
          </w:p>
        </w:tc>
        <w:tc>
          <w:tcPr>
            <w:tcW w:w="1080"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14:paraId="44FBD271"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10.06</w:t>
            </w:r>
          </w:p>
        </w:tc>
      </w:tr>
    </w:tbl>
    <w:p w14:paraId="23A338CB" w14:textId="77777777" w:rsidR="009C6FA8" w:rsidRDefault="009C6FA8">
      <w:pPr>
        <w:ind w:left="562"/>
        <w:jc w:val="center"/>
        <w:rPr>
          <w:rFonts w:ascii="仿宋_GB2312" w:eastAsia="仿宋_GB2312" w:hAnsi="仿宋" w:cs="仿宋"/>
          <w:b/>
          <w:color w:val="000000" w:themeColor="text1"/>
          <w:kern w:val="0"/>
          <w:sz w:val="28"/>
          <w:szCs w:val="28"/>
        </w:rPr>
      </w:pPr>
    </w:p>
    <w:p w14:paraId="47C68E4D" w14:textId="77777777" w:rsidR="009C6FA8" w:rsidRDefault="00000000">
      <w:pPr>
        <w:ind w:left="562"/>
        <w:jc w:val="center"/>
        <w:rPr>
          <w:rFonts w:ascii="黑体" w:eastAsia="黑体" w:hAnsi="黑体" w:cs="仿宋"/>
          <w:b/>
          <w:color w:val="000000" w:themeColor="text1"/>
          <w:kern w:val="0"/>
          <w:sz w:val="28"/>
          <w:szCs w:val="28"/>
        </w:rPr>
      </w:pPr>
      <w:r>
        <w:rPr>
          <w:rFonts w:ascii="黑体" w:eastAsia="黑体" w:hAnsi="黑体" w:cs="仿宋" w:hint="eastAsia"/>
          <w:b/>
          <w:color w:val="000000" w:themeColor="text1"/>
          <w:kern w:val="0"/>
          <w:sz w:val="28"/>
          <w:szCs w:val="28"/>
        </w:rPr>
        <w:t>2020年1-9月通用机械行业工业增加值完成情况</w:t>
      </w:r>
    </w:p>
    <w:tbl>
      <w:tblPr>
        <w:tblW w:w="5000" w:type="pct"/>
        <w:jc w:val="center"/>
        <w:tblLayout w:type="fixed"/>
        <w:tblLook w:val="04A0" w:firstRow="1" w:lastRow="0" w:firstColumn="1" w:lastColumn="0" w:noHBand="0" w:noVBand="1"/>
      </w:tblPr>
      <w:tblGrid>
        <w:gridCol w:w="1833"/>
        <w:gridCol w:w="1016"/>
        <w:gridCol w:w="972"/>
        <w:gridCol w:w="1065"/>
        <w:gridCol w:w="1137"/>
        <w:gridCol w:w="1137"/>
        <w:gridCol w:w="1146"/>
      </w:tblGrid>
      <w:tr w:rsidR="009C6FA8" w14:paraId="2C6CAFF6" w14:textId="77777777">
        <w:trPr>
          <w:trHeight w:val="513"/>
          <w:jc w:val="center"/>
        </w:trPr>
        <w:tc>
          <w:tcPr>
            <w:tcW w:w="2016" w:type="dxa"/>
            <w:vMerge w:val="restart"/>
            <w:tcBorders>
              <w:top w:val="single" w:sz="12" w:space="0" w:color="000000"/>
              <w:left w:val="nil"/>
              <w:bottom w:val="single" w:sz="4" w:space="0" w:color="000000"/>
              <w:right w:val="single" w:sz="4" w:space="0" w:color="000000"/>
            </w:tcBorders>
            <w:shd w:val="clear" w:color="000000" w:fill="E7E6E6"/>
            <w:noWrap/>
            <w:vAlign w:val="center"/>
          </w:tcPr>
          <w:p w14:paraId="274DEF8C"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行业名称</w:t>
            </w:r>
          </w:p>
        </w:tc>
        <w:tc>
          <w:tcPr>
            <w:tcW w:w="2163" w:type="dxa"/>
            <w:gridSpan w:val="2"/>
            <w:tcBorders>
              <w:top w:val="single" w:sz="12" w:space="0" w:color="000000"/>
              <w:left w:val="nil"/>
              <w:bottom w:val="single" w:sz="4" w:space="0" w:color="000000"/>
              <w:right w:val="single" w:sz="4" w:space="0" w:color="000000"/>
            </w:tcBorders>
            <w:shd w:val="clear" w:color="000000" w:fill="E7E6E6"/>
            <w:noWrap/>
            <w:vAlign w:val="center"/>
          </w:tcPr>
          <w:p w14:paraId="73EBA3F3"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2020年</w:t>
            </w:r>
          </w:p>
        </w:tc>
        <w:tc>
          <w:tcPr>
            <w:tcW w:w="2400" w:type="dxa"/>
            <w:gridSpan w:val="2"/>
            <w:tcBorders>
              <w:top w:val="single" w:sz="12" w:space="0" w:color="000000"/>
              <w:left w:val="nil"/>
              <w:bottom w:val="single" w:sz="4" w:space="0" w:color="000000"/>
              <w:right w:val="single" w:sz="4" w:space="0" w:color="000000"/>
            </w:tcBorders>
            <w:shd w:val="clear" w:color="000000" w:fill="E7E6E6"/>
            <w:noWrap/>
            <w:vAlign w:val="center"/>
          </w:tcPr>
          <w:p w14:paraId="31FD962B"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2019年</w:t>
            </w:r>
          </w:p>
        </w:tc>
        <w:tc>
          <w:tcPr>
            <w:tcW w:w="2491" w:type="dxa"/>
            <w:gridSpan w:val="2"/>
            <w:tcBorders>
              <w:top w:val="single" w:sz="12" w:space="0" w:color="000000"/>
              <w:left w:val="nil"/>
              <w:bottom w:val="single" w:sz="4" w:space="0" w:color="000000"/>
              <w:right w:val="nil"/>
            </w:tcBorders>
            <w:shd w:val="clear" w:color="000000" w:fill="E7E6E6"/>
            <w:noWrap/>
            <w:vAlign w:val="center"/>
          </w:tcPr>
          <w:p w14:paraId="6876B0E2"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2020年比2019年增减</w:t>
            </w:r>
          </w:p>
        </w:tc>
      </w:tr>
      <w:tr w:rsidR="009C6FA8" w14:paraId="3AF73140" w14:textId="77777777">
        <w:trPr>
          <w:trHeight w:val="440"/>
          <w:jc w:val="center"/>
        </w:trPr>
        <w:tc>
          <w:tcPr>
            <w:tcW w:w="2016" w:type="dxa"/>
            <w:vMerge/>
            <w:tcBorders>
              <w:top w:val="single" w:sz="12" w:space="0" w:color="000000"/>
              <w:left w:val="nil"/>
              <w:bottom w:val="single" w:sz="4" w:space="0" w:color="000000"/>
              <w:right w:val="single" w:sz="4" w:space="0" w:color="000000"/>
            </w:tcBorders>
            <w:vAlign w:val="center"/>
          </w:tcPr>
          <w:p w14:paraId="60A72C62" w14:textId="77777777" w:rsidR="009C6FA8" w:rsidRDefault="009C6FA8">
            <w:pPr>
              <w:jc w:val="center"/>
              <w:rPr>
                <w:rFonts w:ascii="仿宋_GB2312" w:eastAsia="仿宋_GB2312" w:hAnsi="仿宋" w:cs="仿宋"/>
                <w:color w:val="000000" w:themeColor="text1"/>
                <w:kern w:val="0"/>
                <w:szCs w:val="21"/>
              </w:rPr>
            </w:pPr>
          </w:p>
        </w:tc>
        <w:tc>
          <w:tcPr>
            <w:tcW w:w="1106" w:type="dxa"/>
            <w:tcBorders>
              <w:top w:val="nil"/>
              <w:left w:val="nil"/>
              <w:bottom w:val="nil"/>
              <w:right w:val="single" w:sz="4" w:space="0" w:color="000000"/>
            </w:tcBorders>
            <w:shd w:val="clear" w:color="000000" w:fill="E7E6E6"/>
            <w:vAlign w:val="center"/>
          </w:tcPr>
          <w:p w14:paraId="085E9867"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本月</w:t>
            </w:r>
          </w:p>
        </w:tc>
        <w:tc>
          <w:tcPr>
            <w:tcW w:w="1057" w:type="dxa"/>
            <w:tcBorders>
              <w:top w:val="nil"/>
              <w:left w:val="nil"/>
              <w:bottom w:val="nil"/>
              <w:right w:val="single" w:sz="4" w:space="0" w:color="000000"/>
            </w:tcBorders>
            <w:shd w:val="clear" w:color="000000" w:fill="E7E6E6"/>
            <w:vAlign w:val="center"/>
          </w:tcPr>
          <w:p w14:paraId="30095101"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累计</w:t>
            </w:r>
          </w:p>
        </w:tc>
        <w:tc>
          <w:tcPr>
            <w:tcW w:w="1160" w:type="dxa"/>
            <w:tcBorders>
              <w:top w:val="nil"/>
              <w:left w:val="nil"/>
              <w:bottom w:val="nil"/>
              <w:right w:val="single" w:sz="4" w:space="0" w:color="000000"/>
            </w:tcBorders>
            <w:shd w:val="clear" w:color="000000" w:fill="E7E6E6"/>
            <w:vAlign w:val="center"/>
          </w:tcPr>
          <w:p w14:paraId="707565EE"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本月</w:t>
            </w:r>
          </w:p>
        </w:tc>
        <w:tc>
          <w:tcPr>
            <w:tcW w:w="1240" w:type="dxa"/>
            <w:tcBorders>
              <w:top w:val="nil"/>
              <w:left w:val="nil"/>
              <w:bottom w:val="nil"/>
              <w:right w:val="single" w:sz="4" w:space="0" w:color="000000"/>
            </w:tcBorders>
            <w:shd w:val="clear" w:color="000000" w:fill="E7E6E6"/>
            <w:vAlign w:val="center"/>
          </w:tcPr>
          <w:p w14:paraId="62D4621B"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累计</w:t>
            </w:r>
          </w:p>
        </w:tc>
        <w:tc>
          <w:tcPr>
            <w:tcW w:w="1240" w:type="dxa"/>
            <w:tcBorders>
              <w:top w:val="nil"/>
              <w:left w:val="nil"/>
              <w:bottom w:val="nil"/>
              <w:right w:val="single" w:sz="4" w:space="0" w:color="000000"/>
            </w:tcBorders>
            <w:shd w:val="clear" w:color="000000" w:fill="E7E6E6"/>
            <w:vAlign w:val="center"/>
          </w:tcPr>
          <w:p w14:paraId="08C48F63"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本月</w:t>
            </w:r>
          </w:p>
        </w:tc>
        <w:tc>
          <w:tcPr>
            <w:tcW w:w="1251" w:type="dxa"/>
            <w:tcBorders>
              <w:top w:val="nil"/>
              <w:left w:val="nil"/>
              <w:bottom w:val="nil"/>
              <w:right w:val="nil"/>
            </w:tcBorders>
            <w:shd w:val="clear" w:color="000000" w:fill="E7E6E6"/>
            <w:vAlign w:val="center"/>
          </w:tcPr>
          <w:p w14:paraId="77BD79D1" w14:textId="77777777" w:rsidR="009C6FA8" w:rsidRDefault="00000000">
            <w:pPr>
              <w:jc w:val="center"/>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累计</w:t>
            </w:r>
          </w:p>
        </w:tc>
      </w:tr>
      <w:tr w:rsidR="009C6FA8" w14:paraId="6224E835" w14:textId="77777777">
        <w:trPr>
          <w:trHeight w:val="402"/>
          <w:jc w:val="center"/>
        </w:trPr>
        <w:tc>
          <w:tcPr>
            <w:tcW w:w="2016" w:type="dxa"/>
            <w:tcBorders>
              <w:top w:val="nil"/>
              <w:left w:val="nil"/>
              <w:bottom w:val="single" w:sz="4" w:space="0" w:color="000000"/>
              <w:right w:val="single" w:sz="4" w:space="0" w:color="000000"/>
            </w:tcBorders>
            <w:shd w:val="clear" w:color="000000" w:fill="FFFFFF"/>
            <w:noWrap/>
            <w:vAlign w:val="center"/>
          </w:tcPr>
          <w:p w14:paraId="38293480" w14:textId="77777777" w:rsidR="009C6FA8" w:rsidRDefault="00000000">
            <w:pPr>
              <w:jc w:val="left"/>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t>全国工业</w:t>
            </w:r>
          </w:p>
        </w:tc>
        <w:tc>
          <w:tcPr>
            <w:tcW w:w="1106" w:type="dxa"/>
            <w:tcBorders>
              <w:top w:val="single" w:sz="4" w:space="0" w:color="000000"/>
              <w:left w:val="nil"/>
              <w:bottom w:val="single" w:sz="4" w:space="0" w:color="000000"/>
              <w:right w:val="single" w:sz="4" w:space="0" w:color="000000"/>
            </w:tcBorders>
            <w:shd w:val="clear" w:color="000000" w:fill="FFFFFF"/>
            <w:vAlign w:val="center"/>
          </w:tcPr>
          <w:p w14:paraId="1FCFDA95"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6.9 </w:t>
            </w:r>
          </w:p>
        </w:tc>
        <w:tc>
          <w:tcPr>
            <w:tcW w:w="1057" w:type="dxa"/>
            <w:tcBorders>
              <w:top w:val="single" w:sz="4" w:space="0" w:color="000000"/>
              <w:left w:val="nil"/>
              <w:bottom w:val="single" w:sz="4" w:space="0" w:color="000000"/>
              <w:right w:val="nil"/>
            </w:tcBorders>
            <w:shd w:val="clear" w:color="000000" w:fill="FFFFFF"/>
            <w:vAlign w:val="center"/>
          </w:tcPr>
          <w:p w14:paraId="040155EE"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1.2 </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24A5018"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5.8 </w:t>
            </w:r>
          </w:p>
        </w:tc>
        <w:tc>
          <w:tcPr>
            <w:tcW w:w="1240" w:type="dxa"/>
            <w:tcBorders>
              <w:top w:val="single" w:sz="4" w:space="0" w:color="000000"/>
              <w:left w:val="nil"/>
              <w:bottom w:val="single" w:sz="4" w:space="0" w:color="000000"/>
              <w:right w:val="single" w:sz="4" w:space="0" w:color="000000"/>
            </w:tcBorders>
            <w:shd w:val="clear" w:color="000000" w:fill="FFFFFF"/>
            <w:vAlign w:val="center"/>
          </w:tcPr>
          <w:p w14:paraId="37EF913F"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5.6 </w:t>
            </w:r>
          </w:p>
        </w:tc>
        <w:tc>
          <w:tcPr>
            <w:tcW w:w="1240" w:type="dxa"/>
            <w:tcBorders>
              <w:top w:val="single" w:sz="4" w:space="0" w:color="000000"/>
              <w:left w:val="nil"/>
              <w:bottom w:val="single" w:sz="4" w:space="0" w:color="000000"/>
              <w:right w:val="single" w:sz="4" w:space="0" w:color="000000"/>
            </w:tcBorders>
            <w:shd w:val="clear" w:color="000000" w:fill="FFFFFF"/>
            <w:vAlign w:val="center"/>
          </w:tcPr>
          <w:p w14:paraId="7CA3E045"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1.1 </w:t>
            </w:r>
          </w:p>
        </w:tc>
        <w:tc>
          <w:tcPr>
            <w:tcW w:w="1251" w:type="dxa"/>
            <w:tcBorders>
              <w:top w:val="single" w:sz="4" w:space="0" w:color="000000"/>
              <w:left w:val="nil"/>
              <w:bottom w:val="single" w:sz="4" w:space="0" w:color="000000"/>
              <w:right w:val="nil"/>
            </w:tcBorders>
            <w:shd w:val="clear" w:color="000000" w:fill="FFFFFF"/>
            <w:noWrap/>
            <w:vAlign w:val="center"/>
          </w:tcPr>
          <w:p w14:paraId="35DFB4B9"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-4.4 </w:t>
            </w:r>
          </w:p>
        </w:tc>
      </w:tr>
      <w:tr w:rsidR="009C6FA8" w14:paraId="645035BD" w14:textId="77777777">
        <w:trPr>
          <w:trHeight w:val="402"/>
          <w:jc w:val="center"/>
        </w:trPr>
        <w:tc>
          <w:tcPr>
            <w:tcW w:w="2016" w:type="dxa"/>
            <w:tcBorders>
              <w:top w:val="nil"/>
              <w:left w:val="nil"/>
              <w:bottom w:val="single" w:sz="4" w:space="0" w:color="000000"/>
              <w:right w:val="single" w:sz="4" w:space="0" w:color="000000"/>
            </w:tcBorders>
            <w:shd w:val="clear" w:color="000000" w:fill="E7E6E6"/>
            <w:noWrap/>
            <w:vAlign w:val="center"/>
          </w:tcPr>
          <w:p w14:paraId="3CED32A3" w14:textId="77777777" w:rsidR="009C6FA8" w:rsidRDefault="00000000">
            <w:pPr>
              <w:jc w:val="left"/>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t>机械工业</w:t>
            </w:r>
          </w:p>
        </w:tc>
        <w:tc>
          <w:tcPr>
            <w:tcW w:w="1106" w:type="dxa"/>
            <w:tcBorders>
              <w:top w:val="nil"/>
              <w:left w:val="nil"/>
              <w:bottom w:val="single" w:sz="4" w:space="0" w:color="000000"/>
              <w:right w:val="single" w:sz="4" w:space="0" w:color="000000"/>
            </w:tcBorders>
            <w:shd w:val="clear" w:color="000000" w:fill="E7E6E6"/>
            <w:vAlign w:val="center"/>
          </w:tcPr>
          <w:p w14:paraId="72BC7AF1"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12.8 </w:t>
            </w:r>
          </w:p>
        </w:tc>
        <w:tc>
          <w:tcPr>
            <w:tcW w:w="1057" w:type="dxa"/>
            <w:tcBorders>
              <w:top w:val="nil"/>
              <w:left w:val="nil"/>
              <w:bottom w:val="single" w:sz="4" w:space="0" w:color="000000"/>
              <w:right w:val="nil"/>
            </w:tcBorders>
            <w:shd w:val="clear" w:color="000000" w:fill="E7E6E6"/>
            <w:vAlign w:val="center"/>
          </w:tcPr>
          <w:p w14:paraId="43C566B0"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3.8 </w:t>
            </w:r>
          </w:p>
        </w:tc>
        <w:tc>
          <w:tcPr>
            <w:tcW w:w="1160" w:type="dxa"/>
            <w:tcBorders>
              <w:top w:val="nil"/>
              <w:left w:val="single" w:sz="4" w:space="0" w:color="000000"/>
              <w:bottom w:val="single" w:sz="4" w:space="0" w:color="000000"/>
              <w:right w:val="single" w:sz="4" w:space="0" w:color="000000"/>
            </w:tcBorders>
            <w:shd w:val="clear" w:color="000000" w:fill="E7E6E6"/>
            <w:vAlign w:val="center"/>
          </w:tcPr>
          <w:p w14:paraId="07014096"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4.7 </w:t>
            </w:r>
          </w:p>
        </w:tc>
        <w:tc>
          <w:tcPr>
            <w:tcW w:w="1240" w:type="dxa"/>
            <w:tcBorders>
              <w:top w:val="nil"/>
              <w:left w:val="nil"/>
              <w:bottom w:val="single" w:sz="4" w:space="0" w:color="000000"/>
              <w:right w:val="single" w:sz="4" w:space="0" w:color="000000"/>
            </w:tcBorders>
            <w:shd w:val="clear" w:color="000000" w:fill="E7E6E6"/>
            <w:vAlign w:val="center"/>
          </w:tcPr>
          <w:p w14:paraId="56177B61"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4.1 </w:t>
            </w:r>
          </w:p>
        </w:tc>
        <w:tc>
          <w:tcPr>
            <w:tcW w:w="1240" w:type="dxa"/>
            <w:tcBorders>
              <w:top w:val="nil"/>
              <w:left w:val="nil"/>
              <w:bottom w:val="single" w:sz="4" w:space="0" w:color="000000"/>
              <w:right w:val="single" w:sz="4" w:space="0" w:color="000000"/>
            </w:tcBorders>
            <w:shd w:val="clear" w:color="000000" w:fill="E7E6E6"/>
            <w:vAlign w:val="center"/>
          </w:tcPr>
          <w:p w14:paraId="5DE51D9D"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8.1 </w:t>
            </w:r>
          </w:p>
        </w:tc>
        <w:tc>
          <w:tcPr>
            <w:tcW w:w="1251" w:type="dxa"/>
            <w:tcBorders>
              <w:top w:val="nil"/>
              <w:left w:val="nil"/>
              <w:bottom w:val="single" w:sz="4" w:space="0" w:color="000000"/>
              <w:right w:val="nil"/>
            </w:tcBorders>
            <w:shd w:val="clear" w:color="000000" w:fill="E7E6E6"/>
            <w:noWrap/>
            <w:vAlign w:val="center"/>
          </w:tcPr>
          <w:p w14:paraId="39AE0706"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-0.3 </w:t>
            </w:r>
          </w:p>
        </w:tc>
      </w:tr>
      <w:tr w:rsidR="009C6FA8" w14:paraId="34EA7EE5" w14:textId="77777777">
        <w:trPr>
          <w:trHeight w:val="402"/>
          <w:jc w:val="center"/>
        </w:trPr>
        <w:tc>
          <w:tcPr>
            <w:tcW w:w="2016" w:type="dxa"/>
            <w:tcBorders>
              <w:top w:val="nil"/>
              <w:left w:val="nil"/>
              <w:bottom w:val="single" w:sz="4" w:space="0" w:color="000000"/>
              <w:right w:val="single" w:sz="4" w:space="0" w:color="000000"/>
            </w:tcBorders>
            <w:shd w:val="clear" w:color="000000" w:fill="FFFFFF"/>
            <w:noWrap/>
            <w:vAlign w:val="center"/>
          </w:tcPr>
          <w:p w14:paraId="742A7537" w14:textId="77777777" w:rsidR="009C6FA8" w:rsidRDefault="00000000">
            <w:pPr>
              <w:jc w:val="left"/>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lastRenderedPageBreak/>
              <w:t>泵、阀门、压缩机</w:t>
            </w:r>
          </w:p>
        </w:tc>
        <w:tc>
          <w:tcPr>
            <w:tcW w:w="1106" w:type="dxa"/>
            <w:tcBorders>
              <w:top w:val="nil"/>
              <w:left w:val="nil"/>
              <w:bottom w:val="single" w:sz="4" w:space="0" w:color="000000"/>
              <w:right w:val="single" w:sz="4" w:space="0" w:color="000000"/>
            </w:tcBorders>
            <w:shd w:val="clear" w:color="000000" w:fill="FFFFFF"/>
            <w:vAlign w:val="center"/>
          </w:tcPr>
          <w:p w14:paraId="1BDFABDB"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10.4 </w:t>
            </w:r>
          </w:p>
        </w:tc>
        <w:tc>
          <w:tcPr>
            <w:tcW w:w="1057" w:type="dxa"/>
            <w:tcBorders>
              <w:top w:val="nil"/>
              <w:left w:val="nil"/>
              <w:bottom w:val="single" w:sz="4" w:space="0" w:color="000000"/>
              <w:right w:val="nil"/>
            </w:tcBorders>
            <w:shd w:val="clear" w:color="000000" w:fill="FFFFFF"/>
            <w:vAlign w:val="center"/>
          </w:tcPr>
          <w:p w14:paraId="6ED0A12F"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0.8 </w:t>
            </w:r>
          </w:p>
        </w:tc>
        <w:tc>
          <w:tcPr>
            <w:tcW w:w="1160" w:type="dxa"/>
            <w:tcBorders>
              <w:top w:val="nil"/>
              <w:left w:val="single" w:sz="4" w:space="0" w:color="000000"/>
              <w:bottom w:val="single" w:sz="4" w:space="0" w:color="000000"/>
              <w:right w:val="single" w:sz="4" w:space="0" w:color="000000"/>
            </w:tcBorders>
            <w:shd w:val="clear" w:color="000000" w:fill="FFFFFF"/>
            <w:vAlign w:val="center"/>
          </w:tcPr>
          <w:p w14:paraId="54C483DB"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4.3 </w:t>
            </w:r>
          </w:p>
        </w:tc>
        <w:tc>
          <w:tcPr>
            <w:tcW w:w="1240" w:type="dxa"/>
            <w:tcBorders>
              <w:top w:val="nil"/>
              <w:left w:val="nil"/>
              <w:bottom w:val="single" w:sz="4" w:space="0" w:color="000000"/>
              <w:right w:val="single" w:sz="4" w:space="0" w:color="000000"/>
            </w:tcBorders>
            <w:shd w:val="clear" w:color="000000" w:fill="FFFFFF"/>
            <w:vAlign w:val="center"/>
          </w:tcPr>
          <w:p w14:paraId="12034519"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4.6 </w:t>
            </w:r>
          </w:p>
        </w:tc>
        <w:tc>
          <w:tcPr>
            <w:tcW w:w="1240" w:type="dxa"/>
            <w:tcBorders>
              <w:top w:val="nil"/>
              <w:left w:val="nil"/>
              <w:bottom w:val="single" w:sz="4" w:space="0" w:color="000000"/>
              <w:right w:val="single" w:sz="4" w:space="0" w:color="000000"/>
            </w:tcBorders>
            <w:shd w:val="clear" w:color="000000" w:fill="FFFFFF"/>
            <w:vAlign w:val="center"/>
          </w:tcPr>
          <w:p w14:paraId="227E9013"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6.1 </w:t>
            </w:r>
          </w:p>
        </w:tc>
        <w:tc>
          <w:tcPr>
            <w:tcW w:w="1251" w:type="dxa"/>
            <w:tcBorders>
              <w:top w:val="nil"/>
              <w:left w:val="nil"/>
              <w:bottom w:val="single" w:sz="4" w:space="0" w:color="000000"/>
              <w:right w:val="nil"/>
            </w:tcBorders>
            <w:shd w:val="clear" w:color="000000" w:fill="FFFFFF"/>
            <w:noWrap/>
            <w:vAlign w:val="center"/>
          </w:tcPr>
          <w:p w14:paraId="6C69E105"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-3.8 </w:t>
            </w:r>
          </w:p>
        </w:tc>
      </w:tr>
      <w:tr w:rsidR="009C6FA8" w14:paraId="70157767" w14:textId="77777777">
        <w:trPr>
          <w:trHeight w:val="402"/>
          <w:jc w:val="center"/>
        </w:trPr>
        <w:tc>
          <w:tcPr>
            <w:tcW w:w="2016" w:type="dxa"/>
            <w:tcBorders>
              <w:top w:val="nil"/>
              <w:left w:val="nil"/>
              <w:bottom w:val="single" w:sz="4" w:space="0" w:color="000000"/>
              <w:right w:val="single" w:sz="4" w:space="0" w:color="000000"/>
            </w:tcBorders>
            <w:shd w:val="clear" w:color="000000" w:fill="E7E6E6"/>
            <w:noWrap/>
            <w:vAlign w:val="center"/>
          </w:tcPr>
          <w:p w14:paraId="2312D742" w14:textId="77777777" w:rsidR="009C6FA8" w:rsidRDefault="00000000">
            <w:pPr>
              <w:jc w:val="left"/>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t xml:space="preserve"> 风机</w:t>
            </w:r>
          </w:p>
        </w:tc>
        <w:tc>
          <w:tcPr>
            <w:tcW w:w="1106" w:type="dxa"/>
            <w:tcBorders>
              <w:top w:val="nil"/>
              <w:left w:val="nil"/>
              <w:bottom w:val="single" w:sz="4" w:space="0" w:color="000000"/>
              <w:right w:val="single" w:sz="4" w:space="0" w:color="000000"/>
            </w:tcBorders>
            <w:shd w:val="clear" w:color="000000" w:fill="E7E6E6"/>
            <w:vAlign w:val="center"/>
          </w:tcPr>
          <w:p w14:paraId="24D8BE11"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11.2 </w:t>
            </w:r>
          </w:p>
        </w:tc>
        <w:tc>
          <w:tcPr>
            <w:tcW w:w="1057" w:type="dxa"/>
            <w:tcBorders>
              <w:top w:val="nil"/>
              <w:left w:val="nil"/>
              <w:bottom w:val="single" w:sz="4" w:space="0" w:color="000000"/>
              <w:right w:val="nil"/>
            </w:tcBorders>
            <w:shd w:val="clear" w:color="000000" w:fill="E7E6E6"/>
            <w:vAlign w:val="center"/>
          </w:tcPr>
          <w:p w14:paraId="2A0069C5"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0.7 </w:t>
            </w:r>
          </w:p>
        </w:tc>
        <w:tc>
          <w:tcPr>
            <w:tcW w:w="1160" w:type="dxa"/>
            <w:tcBorders>
              <w:top w:val="nil"/>
              <w:left w:val="single" w:sz="4" w:space="0" w:color="000000"/>
              <w:bottom w:val="single" w:sz="4" w:space="0" w:color="000000"/>
              <w:right w:val="single" w:sz="4" w:space="0" w:color="000000"/>
            </w:tcBorders>
            <w:shd w:val="clear" w:color="000000" w:fill="E7E6E6"/>
            <w:vAlign w:val="center"/>
          </w:tcPr>
          <w:p w14:paraId="6CE66B01"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8.6 </w:t>
            </w:r>
          </w:p>
        </w:tc>
        <w:tc>
          <w:tcPr>
            <w:tcW w:w="1240" w:type="dxa"/>
            <w:tcBorders>
              <w:top w:val="nil"/>
              <w:left w:val="nil"/>
              <w:bottom w:val="single" w:sz="4" w:space="0" w:color="000000"/>
              <w:right w:val="single" w:sz="4" w:space="0" w:color="000000"/>
            </w:tcBorders>
            <w:shd w:val="clear" w:color="000000" w:fill="E7E6E6"/>
            <w:vAlign w:val="center"/>
          </w:tcPr>
          <w:p w14:paraId="5EA3E74B"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7.4 </w:t>
            </w:r>
          </w:p>
        </w:tc>
        <w:tc>
          <w:tcPr>
            <w:tcW w:w="1240" w:type="dxa"/>
            <w:tcBorders>
              <w:top w:val="nil"/>
              <w:left w:val="nil"/>
              <w:bottom w:val="single" w:sz="4" w:space="0" w:color="000000"/>
              <w:right w:val="single" w:sz="4" w:space="0" w:color="000000"/>
            </w:tcBorders>
            <w:shd w:val="clear" w:color="000000" w:fill="E7E6E6"/>
            <w:vAlign w:val="center"/>
          </w:tcPr>
          <w:p w14:paraId="50ED11AB"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2.6 </w:t>
            </w:r>
          </w:p>
        </w:tc>
        <w:tc>
          <w:tcPr>
            <w:tcW w:w="1251" w:type="dxa"/>
            <w:tcBorders>
              <w:top w:val="nil"/>
              <w:left w:val="nil"/>
              <w:bottom w:val="single" w:sz="4" w:space="0" w:color="000000"/>
              <w:right w:val="nil"/>
            </w:tcBorders>
            <w:shd w:val="clear" w:color="000000" w:fill="E7E6E6"/>
            <w:noWrap/>
            <w:vAlign w:val="center"/>
          </w:tcPr>
          <w:p w14:paraId="31CBBCC4"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-6.7 </w:t>
            </w:r>
          </w:p>
        </w:tc>
      </w:tr>
      <w:tr w:rsidR="009C6FA8" w14:paraId="4A7E9F6B" w14:textId="77777777">
        <w:trPr>
          <w:trHeight w:val="402"/>
          <w:jc w:val="center"/>
        </w:trPr>
        <w:tc>
          <w:tcPr>
            <w:tcW w:w="2016" w:type="dxa"/>
            <w:tcBorders>
              <w:top w:val="nil"/>
              <w:left w:val="nil"/>
              <w:bottom w:val="single" w:sz="4" w:space="0" w:color="000000"/>
              <w:right w:val="single" w:sz="4" w:space="0" w:color="000000"/>
            </w:tcBorders>
            <w:shd w:val="clear" w:color="000000" w:fill="FFFFFF"/>
            <w:noWrap/>
            <w:vAlign w:val="center"/>
          </w:tcPr>
          <w:p w14:paraId="0292A036" w14:textId="77777777" w:rsidR="009C6FA8" w:rsidRDefault="00000000">
            <w:pPr>
              <w:jc w:val="left"/>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t xml:space="preserve"> 其他通用设备</w:t>
            </w:r>
          </w:p>
        </w:tc>
        <w:tc>
          <w:tcPr>
            <w:tcW w:w="1106" w:type="dxa"/>
            <w:tcBorders>
              <w:top w:val="nil"/>
              <w:left w:val="nil"/>
              <w:bottom w:val="single" w:sz="4" w:space="0" w:color="000000"/>
              <w:right w:val="single" w:sz="4" w:space="0" w:color="000000"/>
            </w:tcBorders>
            <w:shd w:val="clear" w:color="000000" w:fill="FFFFFF"/>
            <w:vAlign w:val="center"/>
          </w:tcPr>
          <w:p w14:paraId="4E18D969"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36.3 </w:t>
            </w:r>
          </w:p>
        </w:tc>
        <w:tc>
          <w:tcPr>
            <w:tcW w:w="1057" w:type="dxa"/>
            <w:tcBorders>
              <w:top w:val="nil"/>
              <w:left w:val="nil"/>
              <w:bottom w:val="single" w:sz="4" w:space="0" w:color="000000"/>
              <w:right w:val="nil"/>
            </w:tcBorders>
            <w:shd w:val="clear" w:color="000000" w:fill="FFFFFF"/>
            <w:vAlign w:val="center"/>
          </w:tcPr>
          <w:p w14:paraId="2A5967EA"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13.2 </w:t>
            </w:r>
          </w:p>
        </w:tc>
        <w:tc>
          <w:tcPr>
            <w:tcW w:w="1160" w:type="dxa"/>
            <w:tcBorders>
              <w:top w:val="nil"/>
              <w:left w:val="single" w:sz="4" w:space="0" w:color="000000"/>
              <w:bottom w:val="single" w:sz="4" w:space="0" w:color="000000"/>
              <w:right w:val="single" w:sz="4" w:space="0" w:color="000000"/>
            </w:tcBorders>
            <w:shd w:val="clear" w:color="000000" w:fill="FFFFFF"/>
            <w:vAlign w:val="center"/>
          </w:tcPr>
          <w:p w14:paraId="42F45386"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12.7 </w:t>
            </w:r>
          </w:p>
        </w:tc>
        <w:tc>
          <w:tcPr>
            <w:tcW w:w="1240" w:type="dxa"/>
            <w:tcBorders>
              <w:top w:val="nil"/>
              <w:left w:val="nil"/>
              <w:bottom w:val="single" w:sz="4" w:space="0" w:color="000000"/>
              <w:right w:val="single" w:sz="4" w:space="0" w:color="000000"/>
            </w:tcBorders>
            <w:shd w:val="clear" w:color="000000" w:fill="FFFFFF"/>
            <w:vAlign w:val="center"/>
          </w:tcPr>
          <w:p w14:paraId="32351B84"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10.9 </w:t>
            </w:r>
          </w:p>
        </w:tc>
        <w:tc>
          <w:tcPr>
            <w:tcW w:w="1240" w:type="dxa"/>
            <w:tcBorders>
              <w:top w:val="nil"/>
              <w:left w:val="nil"/>
              <w:bottom w:val="single" w:sz="4" w:space="0" w:color="000000"/>
              <w:right w:val="single" w:sz="4" w:space="0" w:color="000000"/>
            </w:tcBorders>
            <w:shd w:val="clear" w:color="000000" w:fill="FFFFFF"/>
            <w:vAlign w:val="center"/>
          </w:tcPr>
          <w:p w14:paraId="3A6D56A5"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23.6 </w:t>
            </w:r>
          </w:p>
        </w:tc>
        <w:tc>
          <w:tcPr>
            <w:tcW w:w="1251" w:type="dxa"/>
            <w:tcBorders>
              <w:top w:val="nil"/>
              <w:left w:val="nil"/>
              <w:bottom w:val="single" w:sz="4" w:space="0" w:color="000000"/>
              <w:right w:val="nil"/>
            </w:tcBorders>
            <w:shd w:val="clear" w:color="000000" w:fill="FFFFFF"/>
            <w:noWrap/>
            <w:vAlign w:val="center"/>
          </w:tcPr>
          <w:p w14:paraId="0FA1BA8E"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2.3 </w:t>
            </w:r>
          </w:p>
        </w:tc>
      </w:tr>
    </w:tbl>
    <w:p w14:paraId="76B6B0CC" w14:textId="77777777" w:rsidR="009C6FA8" w:rsidRDefault="00000000">
      <w:pPr>
        <w:ind w:firstLineChars="200" w:firstLine="560"/>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1-9月，通用机械行业实现营业收入5804.亿元，同比下降2.09%，增速分别低于机械工业3.66个百分点。行业实现利润总413.74亿元，同比增长0.56%，增速分别低于机械工业7.12个百分点。行业完成出口交货值826.8亿元，当月同比增长9.22%，累计同比下降0.53。</w:t>
      </w:r>
    </w:p>
    <w:p w14:paraId="59A975A6" w14:textId="77777777" w:rsidR="009C6FA8" w:rsidRDefault="00000000">
      <w:pPr>
        <w:ind w:firstLineChars="200" w:firstLine="560"/>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据海关统计，1-9月通用机械主要产品进出口总额211.29亿美元，同比下降6.36%，其中：累计进口87.64亿美元，同比下降9.18%；出口123.65亿美元，同比增长13.61%，进出口顺差36.01亿美元。</w:t>
      </w:r>
    </w:p>
    <w:p w14:paraId="55133EBD" w14:textId="77777777" w:rsidR="009C6FA8" w:rsidRDefault="00000000">
      <w:pPr>
        <w:ind w:firstLineChars="200" w:firstLine="560"/>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据协会对119家重点企业统计，1-9月完成工业总产值667.28亿元，同比增长1.85%；完成出口交货值40.5亿元，同比增长15.95%；实现营业收入684.48亿元，同比增长10%；利润总额55.44亿元，同比增长9.62%；累计订货量1026.81亿元，同比增长13.11%。通用机械行业重点企业在疫情和国际环境冲击下，积极复工复产、努力加大经营力度，拓展市场，经济运行指标稳步向好。</w:t>
      </w:r>
    </w:p>
    <w:p w14:paraId="5E5AC5E7" w14:textId="77777777" w:rsidR="009C6FA8" w:rsidRDefault="00000000">
      <w:pPr>
        <w:ind w:firstLineChars="200" w:firstLine="560"/>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在全球新冠疫情持续大范围蔓延及复杂多变的政治经济环境背景下，十九届五中全会提出了制定国民经济和社会发展第十四个五年规划和二</w:t>
      </w:r>
      <w:r>
        <w:rPr>
          <w:rFonts w:ascii="微软雅黑" w:eastAsia="微软雅黑" w:hAnsi="微软雅黑" w:cs="微软雅黑" w:hint="eastAsia"/>
          <w:color w:val="000000" w:themeColor="text1"/>
          <w:kern w:val="0"/>
          <w:sz w:val="28"/>
          <w:szCs w:val="28"/>
        </w:rPr>
        <w:t>〇</w:t>
      </w:r>
      <w:r>
        <w:rPr>
          <w:rFonts w:ascii="仿宋_GB2312" w:eastAsia="仿宋_GB2312" w:hAnsi="仿宋_GB2312" w:cs="仿宋_GB2312" w:hint="eastAsia"/>
          <w:color w:val="000000" w:themeColor="text1"/>
          <w:kern w:val="0"/>
          <w:sz w:val="28"/>
          <w:szCs w:val="28"/>
        </w:rPr>
        <w:t>三五年远景目标的建议，将开启全面建设社会主义现代化国家的新征程，通用机械行业发展将面临着新的机遇与挑战。</w:t>
      </w:r>
    </w:p>
    <w:p w14:paraId="5B6728AD" w14:textId="77777777" w:rsidR="009C6FA8" w:rsidRDefault="00000000">
      <w:pPr>
        <w:jc w:val="center"/>
        <w:rPr>
          <w:rFonts w:ascii="黑体" w:eastAsia="黑体" w:hAnsi="黑体" w:cs="仿宋"/>
          <w:b/>
          <w:bCs/>
          <w:color w:val="000000" w:themeColor="text1"/>
          <w:kern w:val="0"/>
          <w:sz w:val="28"/>
          <w:szCs w:val="28"/>
        </w:rPr>
      </w:pPr>
      <w:r>
        <w:rPr>
          <w:rFonts w:ascii="黑体" w:eastAsia="黑体" w:hAnsi="黑体" w:cs="仿宋" w:hint="eastAsia"/>
          <w:b/>
          <w:bCs/>
          <w:color w:val="000000" w:themeColor="text1"/>
          <w:kern w:val="0"/>
          <w:sz w:val="28"/>
          <w:szCs w:val="28"/>
        </w:rPr>
        <w:lastRenderedPageBreak/>
        <w:t>2020年1-9月通用机械行业主要指标完成情况</w:t>
      </w:r>
    </w:p>
    <w:tbl>
      <w:tblPr>
        <w:tblW w:w="5000" w:type="pct"/>
        <w:jc w:val="center"/>
        <w:tblLayout w:type="fixed"/>
        <w:tblLook w:val="04A0" w:firstRow="1" w:lastRow="0" w:firstColumn="1" w:lastColumn="0" w:noHBand="0" w:noVBand="1"/>
      </w:tblPr>
      <w:tblGrid>
        <w:gridCol w:w="1491"/>
        <w:gridCol w:w="908"/>
        <w:gridCol w:w="1042"/>
        <w:gridCol w:w="956"/>
        <w:gridCol w:w="975"/>
        <w:gridCol w:w="985"/>
        <w:gridCol w:w="946"/>
        <w:gridCol w:w="993"/>
      </w:tblGrid>
      <w:tr w:rsidR="009C6FA8" w14:paraId="21E1F8A5" w14:textId="77777777">
        <w:trPr>
          <w:trHeight w:val="669"/>
          <w:jc w:val="center"/>
        </w:trPr>
        <w:tc>
          <w:tcPr>
            <w:tcW w:w="1550" w:type="dxa"/>
            <w:vMerge w:val="restart"/>
            <w:tcBorders>
              <w:top w:val="single" w:sz="4" w:space="0" w:color="auto"/>
              <w:left w:val="single" w:sz="4" w:space="0" w:color="auto"/>
              <w:right w:val="single" w:sz="4" w:space="0" w:color="auto"/>
            </w:tcBorders>
            <w:shd w:val="clear" w:color="000000" w:fill="EEECE1"/>
            <w:vAlign w:val="center"/>
          </w:tcPr>
          <w:p w14:paraId="1F90550F" w14:textId="77777777" w:rsidR="009C6FA8" w:rsidRDefault="00000000">
            <w:pPr>
              <w:jc w:val="center"/>
              <w:rPr>
                <w:rFonts w:ascii="仿宋_GB2312" w:eastAsia="仿宋_GB2312" w:hAnsi="仿宋" w:cs="仿宋"/>
                <w:b/>
                <w:bCs/>
                <w:color w:val="000000" w:themeColor="text1"/>
                <w:kern w:val="0"/>
                <w:szCs w:val="21"/>
              </w:rPr>
            </w:pPr>
            <w:r>
              <w:rPr>
                <w:rFonts w:ascii="仿宋_GB2312" w:eastAsia="仿宋_GB2312" w:hAnsi="仿宋" w:cs="仿宋" w:hint="eastAsia"/>
                <w:b/>
                <w:bCs/>
                <w:color w:val="000000" w:themeColor="text1"/>
                <w:kern w:val="0"/>
                <w:szCs w:val="21"/>
              </w:rPr>
              <w:t>分类名称</w:t>
            </w:r>
          </w:p>
        </w:tc>
        <w:tc>
          <w:tcPr>
            <w:tcW w:w="940" w:type="dxa"/>
            <w:vMerge w:val="restart"/>
            <w:tcBorders>
              <w:top w:val="single" w:sz="4" w:space="0" w:color="auto"/>
              <w:left w:val="nil"/>
              <w:right w:val="single" w:sz="4" w:space="0" w:color="auto"/>
            </w:tcBorders>
            <w:shd w:val="clear" w:color="000000" w:fill="EEECE1"/>
            <w:vAlign w:val="center"/>
          </w:tcPr>
          <w:p w14:paraId="7F1BDC9D" w14:textId="77777777" w:rsidR="009C6FA8" w:rsidRDefault="00000000">
            <w:pPr>
              <w:jc w:val="center"/>
              <w:rPr>
                <w:rFonts w:ascii="仿宋_GB2312" w:eastAsia="仿宋_GB2312" w:hAnsi="仿宋" w:cs="仿宋"/>
                <w:b/>
                <w:bCs/>
                <w:color w:val="000000" w:themeColor="text1"/>
                <w:kern w:val="0"/>
                <w:szCs w:val="21"/>
              </w:rPr>
            </w:pPr>
            <w:r>
              <w:rPr>
                <w:rFonts w:ascii="仿宋_GB2312" w:eastAsia="仿宋_GB2312" w:hAnsi="仿宋" w:cs="仿宋" w:hint="eastAsia"/>
                <w:b/>
                <w:bCs/>
                <w:color w:val="000000" w:themeColor="text1"/>
                <w:kern w:val="0"/>
                <w:szCs w:val="21"/>
              </w:rPr>
              <w:t>企业单位数(</w:t>
            </w:r>
            <w:proofErr w:type="gramStart"/>
            <w:r>
              <w:rPr>
                <w:rFonts w:ascii="仿宋_GB2312" w:eastAsia="仿宋_GB2312" w:hAnsi="仿宋" w:cs="仿宋" w:hint="eastAsia"/>
                <w:b/>
                <w:bCs/>
                <w:color w:val="000000" w:themeColor="text1"/>
                <w:kern w:val="0"/>
                <w:szCs w:val="21"/>
              </w:rPr>
              <w:t>个</w:t>
            </w:r>
            <w:proofErr w:type="gramEnd"/>
            <w:r>
              <w:rPr>
                <w:rFonts w:ascii="仿宋_GB2312" w:eastAsia="仿宋_GB2312" w:hAnsi="仿宋" w:cs="仿宋" w:hint="eastAsia"/>
                <w:b/>
                <w:bCs/>
                <w:color w:val="000000" w:themeColor="text1"/>
                <w:kern w:val="0"/>
                <w:szCs w:val="21"/>
              </w:rPr>
              <w:t>)</w:t>
            </w:r>
          </w:p>
        </w:tc>
        <w:tc>
          <w:tcPr>
            <w:tcW w:w="2070" w:type="dxa"/>
            <w:gridSpan w:val="2"/>
            <w:tcBorders>
              <w:top w:val="single" w:sz="4" w:space="0" w:color="auto"/>
              <w:left w:val="nil"/>
              <w:bottom w:val="single" w:sz="4" w:space="0" w:color="auto"/>
              <w:right w:val="single" w:sz="4" w:space="0" w:color="000000"/>
            </w:tcBorders>
            <w:shd w:val="clear" w:color="000000" w:fill="EEECE1"/>
            <w:noWrap/>
            <w:vAlign w:val="center"/>
          </w:tcPr>
          <w:p w14:paraId="6AEB6DC4" w14:textId="77777777" w:rsidR="009C6FA8" w:rsidRDefault="00000000">
            <w:pPr>
              <w:jc w:val="center"/>
              <w:rPr>
                <w:rFonts w:ascii="仿宋_GB2312" w:eastAsia="仿宋_GB2312" w:hAnsi="仿宋" w:cs="仿宋"/>
                <w:b/>
                <w:bCs/>
                <w:color w:val="000000" w:themeColor="text1"/>
                <w:kern w:val="0"/>
                <w:szCs w:val="21"/>
              </w:rPr>
            </w:pPr>
            <w:r>
              <w:rPr>
                <w:rFonts w:ascii="仿宋_GB2312" w:eastAsia="仿宋_GB2312" w:hAnsi="仿宋" w:cs="仿宋" w:hint="eastAsia"/>
                <w:b/>
                <w:bCs/>
                <w:color w:val="000000" w:themeColor="text1"/>
                <w:kern w:val="0"/>
                <w:szCs w:val="21"/>
              </w:rPr>
              <w:t>主营业务收入(亿元)</w:t>
            </w:r>
          </w:p>
        </w:tc>
        <w:tc>
          <w:tcPr>
            <w:tcW w:w="2030" w:type="dxa"/>
            <w:gridSpan w:val="2"/>
            <w:tcBorders>
              <w:top w:val="single" w:sz="4" w:space="0" w:color="auto"/>
              <w:left w:val="nil"/>
              <w:bottom w:val="single" w:sz="4" w:space="0" w:color="auto"/>
              <w:right w:val="single" w:sz="4" w:space="0" w:color="000000"/>
            </w:tcBorders>
            <w:shd w:val="clear" w:color="000000" w:fill="EEECE1"/>
            <w:noWrap/>
            <w:vAlign w:val="center"/>
          </w:tcPr>
          <w:p w14:paraId="64DEE66C" w14:textId="77777777" w:rsidR="009C6FA8" w:rsidRDefault="00000000">
            <w:pPr>
              <w:jc w:val="center"/>
              <w:rPr>
                <w:rFonts w:ascii="仿宋_GB2312" w:eastAsia="仿宋_GB2312" w:hAnsi="仿宋" w:cs="仿宋"/>
                <w:b/>
                <w:bCs/>
                <w:color w:val="000000" w:themeColor="text1"/>
                <w:kern w:val="0"/>
                <w:szCs w:val="21"/>
              </w:rPr>
            </w:pPr>
            <w:r>
              <w:rPr>
                <w:rFonts w:ascii="仿宋_GB2312" w:eastAsia="仿宋_GB2312" w:hAnsi="仿宋" w:cs="仿宋" w:hint="eastAsia"/>
                <w:b/>
                <w:bCs/>
                <w:color w:val="000000" w:themeColor="text1"/>
                <w:kern w:val="0"/>
                <w:szCs w:val="21"/>
              </w:rPr>
              <w:t>利润总额(亿元)</w:t>
            </w:r>
          </w:p>
        </w:tc>
        <w:tc>
          <w:tcPr>
            <w:tcW w:w="2009" w:type="dxa"/>
            <w:gridSpan w:val="2"/>
            <w:tcBorders>
              <w:top w:val="single" w:sz="4" w:space="0" w:color="auto"/>
              <w:left w:val="nil"/>
              <w:bottom w:val="single" w:sz="4" w:space="0" w:color="auto"/>
              <w:right w:val="single" w:sz="4" w:space="0" w:color="000000"/>
            </w:tcBorders>
            <w:shd w:val="clear" w:color="000000" w:fill="EEECE1"/>
            <w:noWrap/>
            <w:vAlign w:val="center"/>
          </w:tcPr>
          <w:p w14:paraId="563A9E91" w14:textId="77777777" w:rsidR="009C6FA8" w:rsidRDefault="00000000">
            <w:pPr>
              <w:jc w:val="center"/>
              <w:rPr>
                <w:rFonts w:ascii="仿宋_GB2312" w:eastAsia="仿宋_GB2312" w:hAnsi="仿宋" w:cs="仿宋"/>
                <w:b/>
                <w:bCs/>
                <w:color w:val="000000" w:themeColor="text1"/>
                <w:kern w:val="0"/>
                <w:szCs w:val="21"/>
              </w:rPr>
            </w:pPr>
            <w:r>
              <w:rPr>
                <w:rFonts w:ascii="仿宋_GB2312" w:eastAsia="仿宋_GB2312" w:hAnsi="仿宋" w:cs="仿宋" w:hint="eastAsia"/>
                <w:b/>
                <w:bCs/>
                <w:color w:val="000000" w:themeColor="text1"/>
                <w:kern w:val="0"/>
                <w:szCs w:val="21"/>
              </w:rPr>
              <w:t>出口交货值</w:t>
            </w:r>
          </w:p>
        </w:tc>
      </w:tr>
      <w:tr w:rsidR="009C6FA8" w14:paraId="77404EBB" w14:textId="77777777">
        <w:trPr>
          <w:trHeight w:val="439"/>
          <w:jc w:val="center"/>
        </w:trPr>
        <w:tc>
          <w:tcPr>
            <w:tcW w:w="1550" w:type="dxa"/>
            <w:vMerge/>
            <w:tcBorders>
              <w:left w:val="single" w:sz="4" w:space="0" w:color="auto"/>
              <w:bottom w:val="single" w:sz="4" w:space="0" w:color="auto"/>
              <w:right w:val="single" w:sz="4" w:space="0" w:color="auto"/>
            </w:tcBorders>
            <w:shd w:val="clear" w:color="000000" w:fill="EEECE1"/>
            <w:vAlign w:val="center"/>
          </w:tcPr>
          <w:p w14:paraId="750C8EDB" w14:textId="77777777" w:rsidR="009C6FA8" w:rsidRDefault="009C6FA8">
            <w:pPr>
              <w:rPr>
                <w:rFonts w:ascii="仿宋_GB2312" w:eastAsia="仿宋_GB2312" w:hAnsi="仿宋" w:cs="仿宋"/>
                <w:b/>
                <w:bCs/>
                <w:color w:val="000000" w:themeColor="text1"/>
                <w:kern w:val="0"/>
                <w:szCs w:val="21"/>
              </w:rPr>
            </w:pPr>
          </w:p>
        </w:tc>
        <w:tc>
          <w:tcPr>
            <w:tcW w:w="940" w:type="dxa"/>
            <w:vMerge/>
            <w:tcBorders>
              <w:left w:val="nil"/>
              <w:bottom w:val="single" w:sz="4" w:space="0" w:color="auto"/>
              <w:right w:val="single" w:sz="4" w:space="0" w:color="auto"/>
            </w:tcBorders>
            <w:shd w:val="clear" w:color="000000" w:fill="EEECE1"/>
            <w:vAlign w:val="center"/>
          </w:tcPr>
          <w:p w14:paraId="7DD15B3F" w14:textId="77777777" w:rsidR="009C6FA8" w:rsidRDefault="009C6FA8">
            <w:pPr>
              <w:jc w:val="center"/>
              <w:rPr>
                <w:rFonts w:ascii="仿宋_GB2312" w:eastAsia="仿宋_GB2312" w:hAnsi="仿宋" w:cs="仿宋"/>
                <w:b/>
                <w:bCs/>
                <w:color w:val="000000" w:themeColor="text1"/>
                <w:kern w:val="0"/>
                <w:szCs w:val="21"/>
              </w:rPr>
            </w:pPr>
          </w:p>
        </w:tc>
        <w:tc>
          <w:tcPr>
            <w:tcW w:w="1080" w:type="dxa"/>
            <w:tcBorders>
              <w:top w:val="nil"/>
              <w:left w:val="nil"/>
              <w:bottom w:val="single" w:sz="4" w:space="0" w:color="auto"/>
              <w:right w:val="single" w:sz="4" w:space="0" w:color="auto"/>
            </w:tcBorders>
            <w:shd w:val="clear" w:color="000000" w:fill="EEECE1"/>
            <w:vAlign w:val="center"/>
          </w:tcPr>
          <w:p w14:paraId="63A66B1B" w14:textId="77777777" w:rsidR="009C6FA8" w:rsidRDefault="00000000">
            <w:pPr>
              <w:jc w:val="center"/>
              <w:rPr>
                <w:rFonts w:ascii="仿宋_GB2312" w:eastAsia="仿宋_GB2312" w:hAnsi="仿宋" w:cs="仿宋"/>
                <w:b/>
                <w:bCs/>
                <w:color w:val="000000" w:themeColor="text1"/>
                <w:kern w:val="0"/>
                <w:szCs w:val="21"/>
              </w:rPr>
            </w:pPr>
            <w:r>
              <w:rPr>
                <w:rFonts w:ascii="仿宋_GB2312" w:eastAsia="仿宋_GB2312" w:hAnsi="仿宋" w:cs="仿宋" w:hint="eastAsia"/>
                <w:b/>
                <w:bCs/>
                <w:color w:val="000000" w:themeColor="text1"/>
                <w:kern w:val="0"/>
                <w:szCs w:val="21"/>
              </w:rPr>
              <w:t>累计</w:t>
            </w:r>
          </w:p>
        </w:tc>
        <w:tc>
          <w:tcPr>
            <w:tcW w:w="990" w:type="dxa"/>
            <w:tcBorders>
              <w:top w:val="nil"/>
              <w:left w:val="nil"/>
              <w:bottom w:val="single" w:sz="4" w:space="0" w:color="auto"/>
              <w:right w:val="single" w:sz="4" w:space="0" w:color="auto"/>
            </w:tcBorders>
            <w:shd w:val="clear" w:color="000000" w:fill="EEECE1"/>
            <w:vAlign w:val="center"/>
          </w:tcPr>
          <w:p w14:paraId="0267E851" w14:textId="77777777" w:rsidR="009C6FA8" w:rsidRDefault="00000000">
            <w:pPr>
              <w:jc w:val="center"/>
              <w:rPr>
                <w:rFonts w:ascii="仿宋_GB2312" w:eastAsia="仿宋_GB2312" w:hAnsi="仿宋" w:cs="仿宋"/>
                <w:b/>
                <w:bCs/>
                <w:color w:val="000000" w:themeColor="text1"/>
                <w:kern w:val="0"/>
                <w:szCs w:val="21"/>
              </w:rPr>
            </w:pPr>
            <w:r>
              <w:rPr>
                <w:rFonts w:ascii="仿宋_GB2312" w:eastAsia="仿宋_GB2312" w:hAnsi="仿宋" w:cs="仿宋" w:hint="eastAsia"/>
                <w:b/>
                <w:bCs/>
                <w:color w:val="000000" w:themeColor="text1"/>
                <w:kern w:val="0"/>
                <w:szCs w:val="21"/>
              </w:rPr>
              <w:t>同比增减（%）</w:t>
            </w:r>
          </w:p>
        </w:tc>
        <w:tc>
          <w:tcPr>
            <w:tcW w:w="1010" w:type="dxa"/>
            <w:tcBorders>
              <w:top w:val="nil"/>
              <w:left w:val="nil"/>
              <w:bottom w:val="single" w:sz="4" w:space="0" w:color="auto"/>
              <w:right w:val="single" w:sz="4" w:space="0" w:color="auto"/>
            </w:tcBorders>
            <w:shd w:val="clear" w:color="000000" w:fill="EEECE1"/>
            <w:vAlign w:val="center"/>
          </w:tcPr>
          <w:p w14:paraId="6748286A" w14:textId="77777777" w:rsidR="009C6FA8" w:rsidRDefault="00000000">
            <w:pPr>
              <w:jc w:val="center"/>
              <w:rPr>
                <w:rFonts w:ascii="仿宋_GB2312" w:eastAsia="仿宋_GB2312" w:hAnsi="仿宋" w:cs="仿宋"/>
                <w:b/>
                <w:bCs/>
                <w:color w:val="000000" w:themeColor="text1"/>
                <w:kern w:val="0"/>
                <w:szCs w:val="21"/>
              </w:rPr>
            </w:pPr>
            <w:r>
              <w:rPr>
                <w:rFonts w:ascii="仿宋_GB2312" w:eastAsia="仿宋_GB2312" w:hAnsi="仿宋" w:cs="仿宋" w:hint="eastAsia"/>
                <w:b/>
                <w:bCs/>
                <w:color w:val="000000" w:themeColor="text1"/>
                <w:kern w:val="0"/>
                <w:szCs w:val="21"/>
              </w:rPr>
              <w:t>累计</w:t>
            </w:r>
          </w:p>
        </w:tc>
        <w:tc>
          <w:tcPr>
            <w:tcW w:w="1020" w:type="dxa"/>
            <w:tcBorders>
              <w:top w:val="nil"/>
              <w:left w:val="nil"/>
              <w:bottom w:val="single" w:sz="4" w:space="0" w:color="auto"/>
              <w:right w:val="single" w:sz="4" w:space="0" w:color="auto"/>
            </w:tcBorders>
            <w:shd w:val="clear" w:color="000000" w:fill="EEECE1"/>
            <w:vAlign w:val="center"/>
          </w:tcPr>
          <w:p w14:paraId="5643652B" w14:textId="77777777" w:rsidR="009C6FA8" w:rsidRDefault="00000000">
            <w:pPr>
              <w:jc w:val="center"/>
              <w:rPr>
                <w:rFonts w:ascii="仿宋_GB2312" w:eastAsia="仿宋_GB2312" w:hAnsi="仿宋" w:cs="仿宋"/>
                <w:b/>
                <w:bCs/>
                <w:color w:val="000000" w:themeColor="text1"/>
                <w:kern w:val="0"/>
                <w:szCs w:val="21"/>
              </w:rPr>
            </w:pPr>
            <w:r>
              <w:rPr>
                <w:rFonts w:ascii="仿宋_GB2312" w:eastAsia="仿宋_GB2312" w:hAnsi="仿宋" w:cs="仿宋" w:hint="eastAsia"/>
                <w:b/>
                <w:bCs/>
                <w:color w:val="000000" w:themeColor="text1"/>
                <w:kern w:val="0"/>
                <w:szCs w:val="21"/>
              </w:rPr>
              <w:t>同比增减（%）</w:t>
            </w:r>
          </w:p>
        </w:tc>
        <w:tc>
          <w:tcPr>
            <w:tcW w:w="980" w:type="dxa"/>
            <w:tcBorders>
              <w:top w:val="nil"/>
              <w:left w:val="nil"/>
              <w:bottom w:val="single" w:sz="4" w:space="0" w:color="auto"/>
              <w:right w:val="single" w:sz="4" w:space="0" w:color="auto"/>
            </w:tcBorders>
            <w:shd w:val="clear" w:color="000000" w:fill="EEECE1"/>
            <w:vAlign w:val="center"/>
          </w:tcPr>
          <w:p w14:paraId="728CFA5C" w14:textId="77777777" w:rsidR="009C6FA8" w:rsidRDefault="00000000">
            <w:pPr>
              <w:jc w:val="center"/>
              <w:rPr>
                <w:rFonts w:ascii="仿宋_GB2312" w:eastAsia="仿宋_GB2312" w:hAnsi="仿宋" w:cs="仿宋"/>
                <w:b/>
                <w:bCs/>
                <w:color w:val="000000" w:themeColor="text1"/>
                <w:kern w:val="0"/>
                <w:szCs w:val="21"/>
              </w:rPr>
            </w:pPr>
            <w:r>
              <w:rPr>
                <w:rFonts w:ascii="仿宋_GB2312" w:eastAsia="仿宋_GB2312" w:hAnsi="仿宋" w:cs="仿宋" w:hint="eastAsia"/>
                <w:b/>
                <w:bCs/>
                <w:color w:val="000000" w:themeColor="text1"/>
                <w:kern w:val="0"/>
                <w:szCs w:val="21"/>
              </w:rPr>
              <w:t>累计</w:t>
            </w:r>
          </w:p>
        </w:tc>
        <w:tc>
          <w:tcPr>
            <w:tcW w:w="1029" w:type="dxa"/>
            <w:tcBorders>
              <w:top w:val="nil"/>
              <w:left w:val="nil"/>
              <w:bottom w:val="single" w:sz="4" w:space="0" w:color="auto"/>
              <w:right w:val="single" w:sz="4" w:space="0" w:color="auto"/>
            </w:tcBorders>
            <w:shd w:val="clear" w:color="000000" w:fill="EEECE1"/>
            <w:vAlign w:val="center"/>
          </w:tcPr>
          <w:p w14:paraId="256D902A" w14:textId="77777777" w:rsidR="009C6FA8" w:rsidRDefault="00000000">
            <w:pPr>
              <w:jc w:val="center"/>
              <w:rPr>
                <w:rFonts w:ascii="仿宋_GB2312" w:eastAsia="仿宋_GB2312" w:hAnsi="仿宋" w:cs="仿宋"/>
                <w:b/>
                <w:bCs/>
                <w:color w:val="000000" w:themeColor="text1"/>
                <w:kern w:val="0"/>
                <w:szCs w:val="21"/>
              </w:rPr>
            </w:pPr>
            <w:r>
              <w:rPr>
                <w:rFonts w:ascii="仿宋_GB2312" w:eastAsia="仿宋_GB2312" w:hAnsi="仿宋" w:cs="仿宋" w:hint="eastAsia"/>
                <w:b/>
                <w:bCs/>
                <w:color w:val="000000" w:themeColor="text1"/>
                <w:kern w:val="0"/>
                <w:szCs w:val="21"/>
              </w:rPr>
              <w:t>同比增减（%）</w:t>
            </w:r>
          </w:p>
        </w:tc>
      </w:tr>
      <w:tr w:rsidR="009C6FA8" w14:paraId="738C8078" w14:textId="77777777">
        <w:trPr>
          <w:trHeight w:val="479"/>
          <w:jc w:val="center"/>
        </w:trPr>
        <w:tc>
          <w:tcPr>
            <w:tcW w:w="1550" w:type="dxa"/>
            <w:tcBorders>
              <w:top w:val="nil"/>
              <w:left w:val="single" w:sz="4" w:space="0" w:color="auto"/>
              <w:bottom w:val="single" w:sz="4" w:space="0" w:color="auto"/>
              <w:right w:val="single" w:sz="4" w:space="0" w:color="auto"/>
            </w:tcBorders>
            <w:shd w:val="clear" w:color="000000" w:fill="FFFFFF"/>
            <w:vAlign w:val="center"/>
          </w:tcPr>
          <w:p w14:paraId="791953F7" w14:textId="77777777" w:rsidR="009C6FA8" w:rsidRDefault="00000000">
            <w:pP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t>泵及真空设备</w:t>
            </w:r>
          </w:p>
        </w:tc>
        <w:tc>
          <w:tcPr>
            <w:tcW w:w="940" w:type="dxa"/>
            <w:tcBorders>
              <w:top w:val="nil"/>
              <w:left w:val="nil"/>
              <w:bottom w:val="single" w:sz="4" w:space="0" w:color="auto"/>
              <w:right w:val="single" w:sz="4" w:space="0" w:color="auto"/>
            </w:tcBorders>
            <w:shd w:val="clear" w:color="000000" w:fill="FFFFFF"/>
            <w:noWrap/>
            <w:vAlign w:val="center"/>
          </w:tcPr>
          <w:p w14:paraId="5BB72AA2"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1250</w:t>
            </w:r>
          </w:p>
        </w:tc>
        <w:tc>
          <w:tcPr>
            <w:tcW w:w="1080" w:type="dxa"/>
            <w:tcBorders>
              <w:top w:val="nil"/>
              <w:left w:val="nil"/>
              <w:bottom w:val="single" w:sz="4" w:space="0" w:color="auto"/>
              <w:right w:val="single" w:sz="4" w:space="0" w:color="auto"/>
            </w:tcBorders>
            <w:shd w:val="clear" w:color="000000" w:fill="FFFFFF"/>
            <w:noWrap/>
            <w:vAlign w:val="center"/>
          </w:tcPr>
          <w:p w14:paraId="1CEB6517"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1190.26 </w:t>
            </w:r>
          </w:p>
        </w:tc>
        <w:tc>
          <w:tcPr>
            <w:tcW w:w="990" w:type="dxa"/>
            <w:tcBorders>
              <w:top w:val="nil"/>
              <w:left w:val="nil"/>
              <w:bottom w:val="single" w:sz="4" w:space="0" w:color="auto"/>
              <w:right w:val="single" w:sz="4" w:space="0" w:color="auto"/>
            </w:tcBorders>
            <w:shd w:val="clear" w:color="000000" w:fill="FFFFFF"/>
            <w:noWrap/>
            <w:vAlign w:val="center"/>
          </w:tcPr>
          <w:p w14:paraId="0D91EDD6"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-0.59 </w:t>
            </w:r>
          </w:p>
        </w:tc>
        <w:tc>
          <w:tcPr>
            <w:tcW w:w="1010" w:type="dxa"/>
            <w:tcBorders>
              <w:top w:val="nil"/>
              <w:left w:val="nil"/>
              <w:bottom w:val="single" w:sz="4" w:space="0" w:color="auto"/>
              <w:right w:val="single" w:sz="4" w:space="0" w:color="auto"/>
            </w:tcBorders>
            <w:shd w:val="clear" w:color="000000" w:fill="FFFFFF"/>
            <w:noWrap/>
            <w:vAlign w:val="center"/>
          </w:tcPr>
          <w:p w14:paraId="325DF359"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93.60 </w:t>
            </w:r>
          </w:p>
        </w:tc>
        <w:tc>
          <w:tcPr>
            <w:tcW w:w="1020" w:type="dxa"/>
            <w:tcBorders>
              <w:top w:val="nil"/>
              <w:left w:val="nil"/>
              <w:bottom w:val="single" w:sz="4" w:space="0" w:color="auto"/>
              <w:right w:val="single" w:sz="4" w:space="0" w:color="auto"/>
            </w:tcBorders>
            <w:shd w:val="clear" w:color="000000" w:fill="FFFFFF"/>
            <w:noWrap/>
            <w:vAlign w:val="center"/>
          </w:tcPr>
          <w:p w14:paraId="594D778B"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1.04 </w:t>
            </w:r>
          </w:p>
        </w:tc>
        <w:tc>
          <w:tcPr>
            <w:tcW w:w="980" w:type="dxa"/>
            <w:tcBorders>
              <w:top w:val="nil"/>
              <w:left w:val="nil"/>
              <w:bottom w:val="single" w:sz="4" w:space="0" w:color="auto"/>
              <w:right w:val="single" w:sz="4" w:space="0" w:color="auto"/>
            </w:tcBorders>
            <w:shd w:val="clear" w:color="000000" w:fill="FFFFFF"/>
            <w:noWrap/>
            <w:vAlign w:val="center"/>
          </w:tcPr>
          <w:p w14:paraId="0BF00403"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215.89 </w:t>
            </w:r>
          </w:p>
        </w:tc>
        <w:tc>
          <w:tcPr>
            <w:tcW w:w="1029" w:type="dxa"/>
            <w:tcBorders>
              <w:top w:val="nil"/>
              <w:left w:val="nil"/>
              <w:bottom w:val="single" w:sz="4" w:space="0" w:color="auto"/>
              <w:right w:val="single" w:sz="4" w:space="0" w:color="auto"/>
            </w:tcBorders>
            <w:shd w:val="clear" w:color="000000" w:fill="FFFFFF"/>
            <w:noWrap/>
            <w:vAlign w:val="center"/>
          </w:tcPr>
          <w:p w14:paraId="11D6ABE1"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10.53 </w:t>
            </w:r>
          </w:p>
        </w:tc>
      </w:tr>
      <w:tr w:rsidR="009C6FA8" w14:paraId="29E263E2" w14:textId="77777777">
        <w:trPr>
          <w:trHeight w:val="544"/>
          <w:jc w:val="center"/>
        </w:trPr>
        <w:tc>
          <w:tcPr>
            <w:tcW w:w="1550" w:type="dxa"/>
            <w:tcBorders>
              <w:top w:val="nil"/>
              <w:left w:val="single" w:sz="4" w:space="0" w:color="auto"/>
              <w:bottom w:val="single" w:sz="4" w:space="0" w:color="auto"/>
              <w:right w:val="single" w:sz="4" w:space="0" w:color="auto"/>
            </w:tcBorders>
            <w:shd w:val="clear" w:color="000000" w:fill="EEECE1"/>
            <w:vAlign w:val="center"/>
          </w:tcPr>
          <w:p w14:paraId="70298276" w14:textId="77777777" w:rsidR="009C6FA8" w:rsidRDefault="00000000">
            <w:pP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t>风机</w:t>
            </w:r>
          </w:p>
        </w:tc>
        <w:tc>
          <w:tcPr>
            <w:tcW w:w="940" w:type="dxa"/>
            <w:tcBorders>
              <w:top w:val="nil"/>
              <w:left w:val="nil"/>
              <w:bottom w:val="single" w:sz="4" w:space="0" w:color="auto"/>
              <w:right w:val="single" w:sz="4" w:space="0" w:color="auto"/>
            </w:tcBorders>
            <w:shd w:val="clear" w:color="000000" w:fill="EEECE1"/>
            <w:noWrap/>
            <w:vAlign w:val="center"/>
          </w:tcPr>
          <w:p w14:paraId="037EE746"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506</w:t>
            </w:r>
          </w:p>
        </w:tc>
        <w:tc>
          <w:tcPr>
            <w:tcW w:w="1080" w:type="dxa"/>
            <w:tcBorders>
              <w:top w:val="nil"/>
              <w:left w:val="nil"/>
              <w:bottom w:val="single" w:sz="4" w:space="0" w:color="auto"/>
              <w:right w:val="single" w:sz="4" w:space="0" w:color="auto"/>
            </w:tcBorders>
            <w:shd w:val="clear" w:color="000000" w:fill="EEECE1"/>
            <w:noWrap/>
            <w:vAlign w:val="center"/>
          </w:tcPr>
          <w:p w14:paraId="367B2C64"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512.42 </w:t>
            </w:r>
          </w:p>
        </w:tc>
        <w:tc>
          <w:tcPr>
            <w:tcW w:w="990" w:type="dxa"/>
            <w:tcBorders>
              <w:top w:val="nil"/>
              <w:left w:val="nil"/>
              <w:bottom w:val="single" w:sz="4" w:space="0" w:color="auto"/>
              <w:right w:val="single" w:sz="4" w:space="0" w:color="auto"/>
            </w:tcBorders>
            <w:shd w:val="clear" w:color="000000" w:fill="EEECE1"/>
            <w:noWrap/>
            <w:vAlign w:val="center"/>
          </w:tcPr>
          <w:p w14:paraId="2E62C881"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3.90 </w:t>
            </w:r>
          </w:p>
        </w:tc>
        <w:tc>
          <w:tcPr>
            <w:tcW w:w="1010" w:type="dxa"/>
            <w:tcBorders>
              <w:top w:val="nil"/>
              <w:left w:val="nil"/>
              <w:bottom w:val="single" w:sz="4" w:space="0" w:color="auto"/>
              <w:right w:val="single" w:sz="4" w:space="0" w:color="auto"/>
            </w:tcBorders>
            <w:shd w:val="clear" w:color="000000" w:fill="EEECE1"/>
            <w:noWrap/>
            <w:vAlign w:val="center"/>
          </w:tcPr>
          <w:p w14:paraId="1EB2BDFA"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32.16 </w:t>
            </w:r>
          </w:p>
        </w:tc>
        <w:tc>
          <w:tcPr>
            <w:tcW w:w="1020" w:type="dxa"/>
            <w:tcBorders>
              <w:top w:val="nil"/>
              <w:left w:val="nil"/>
              <w:bottom w:val="single" w:sz="4" w:space="0" w:color="auto"/>
              <w:right w:val="single" w:sz="4" w:space="0" w:color="auto"/>
            </w:tcBorders>
            <w:shd w:val="clear" w:color="000000" w:fill="EEECE1"/>
            <w:noWrap/>
            <w:vAlign w:val="center"/>
          </w:tcPr>
          <w:p w14:paraId="4A2EF3BD"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8.99 </w:t>
            </w:r>
          </w:p>
        </w:tc>
        <w:tc>
          <w:tcPr>
            <w:tcW w:w="980" w:type="dxa"/>
            <w:tcBorders>
              <w:top w:val="nil"/>
              <w:left w:val="nil"/>
              <w:bottom w:val="single" w:sz="4" w:space="0" w:color="auto"/>
              <w:right w:val="single" w:sz="4" w:space="0" w:color="auto"/>
            </w:tcBorders>
            <w:shd w:val="clear" w:color="000000" w:fill="EEECE1"/>
            <w:noWrap/>
            <w:vAlign w:val="center"/>
          </w:tcPr>
          <w:p w14:paraId="06498449"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37.22 </w:t>
            </w:r>
          </w:p>
        </w:tc>
        <w:tc>
          <w:tcPr>
            <w:tcW w:w="1029" w:type="dxa"/>
            <w:tcBorders>
              <w:top w:val="nil"/>
              <w:left w:val="nil"/>
              <w:bottom w:val="single" w:sz="4" w:space="0" w:color="auto"/>
              <w:right w:val="single" w:sz="4" w:space="0" w:color="auto"/>
            </w:tcBorders>
            <w:shd w:val="clear" w:color="000000" w:fill="EEECE1"/>
            <w:noWrap/>
            <w:vAlign w:val="center"/>
          </w:tcPr>
          <w:p w14:paraId="4D64AA34"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8.56 </w:t>
            </w:r>
          </w:p>
        </w:tc>
      </w:tr>
      <w:tr w:rsidR="009C6FA8" w14:paraId="5DA89ACF" w14:textId="77777777">
        <w:trPr>
          <w:trHeight w:val="494"/>
          <w:jc w:val="center"/>
        </w:trPr>
        <w:tc>
          <w:tcPr>
            <w:tcW w:w="1550" w:type="dxa"/>
            <w:tcBorders>
              <w:top w:val="nil"/>
              <w:left w:val="single" w:sz="4" w:space="0" w:color="auto"/>
              <w:bottom w:val="single" w:sz="4" w:space="0" w:color="auto"/>
              <w:right w:val="single" w:sz="4" w:space="0" w:color="auto"/>
            </w:tcBorders>
            <w:shd w:val="clear" w:color="000000" w:fill="FFFFFF"/>
            <w:vAlign w:val="center"/>
          </w:tcPr>
          <w:p w14:paraId="6D1EAA84" w14:textId="77777777" w:rsidR="009C6FA8" w:rsidRDefault="00000000">
            <w:pP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t>压缩机</w:t>
            </w:r>
          </w:p>
        </w:tc>
        <w:tc>
          <w:tcPr>
            <w:tcW w:w="940" w:type="dxa"/>
            <w:tcBorders>
              <w:top w:val="nil"/>
              <w:left w:val="nil"/>
              <w:bottom w:val="single" w:sz="4" w:space="0" w:color="auto"/>
              <w:right w:val="single" w:sz="4" w:space="0" w:color="auto"/>
            </w:tcBorders>
            <w:shd w:val="clear" w:color="000000" w:fill="FFFFFF"/>
            <w:noWrap/>
            <w:vAlign w:val="center"/>
          </w:tcPr>
          <w:p w14:paraId="4C808CDA"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525</w:t>
            </w:r>
          </w:p>
        </w:tc>
        <w:tc>
          <w:tcPr>
            <w:tcW w:w="1080" w:type="dxa"/>
            <w:tcBorders>
              <w:top w:val="nil"/>
              <w:left w:val="nil"/>
              <w:bottom w:val="single" w:sz="4" w:space="0" w:color="auto"/>
              <w:right w:val="single" w:sz="4" w:space="0" w:color="auto"/>
            </w:tcBorders>
            <w:shd w:val="clear" w:color="000000" w:fill="FFFFFF"/>
            <w:noWrap/>
            <w:vAlign w:val="center"/>
          </w:tcPr>
          <w:p w14:paraId="7AA86D9E"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1360.20 </w:t>
            </w:r>
          </w:p>
        </w:tc>
        <w:tc>
          <w:tcPr>
            <w:tcW w:w="990" w:type="dxa"/>
            <w:tcBorders>
              <w:top w:val="nil"/>
              <w:left w:val="nil"/>
              <w:bottom w:val="single" w:sz="4" w:space="0" w:color="auto"/>
              <w:right w:val="single" w:sz="4" w:space="0" w:color="auto"/>
            </w:tcBorders>
            <w:shd w:val="clear" w:color="000000" w:fill="FFFFFF"/>
            <w:noWrap/>
            <w:vAlign w:val="center"/>
          </w:tcPr>
          <w:p w14:paraId="2A825237"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-2.14 </w:t>
            </w:r>
          </w:p>
        </w:tc>
        <w:tc>
          <w:tcPr>
            <w:tcW w:w="1010" w:type="dxa"/>
            <w:tcBorders>
              <w:top w:val="nil"/>
              <w:left w:val="nil"/>
              <w:bottom w:val="single" w:sz="4" w:space="0" w:color="auto"/>
              <w:right w:val="single" w:sz="4" w:space="0" w:color="auto"/>
            </w:tcBorders>
            <w:shd w:val="clear" w:color="000000" w:fill="FFFFFF"/>
            <w:noWrap/>
            <w:vAlign w:val="center"/>
          </w:tcPr>
          <w:p w14:paraId="6498DFB8"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87.28 </w:t>
            </w:r>
          </w:p>
        </w:tc>
        <w:tc>
          <w:tcPr>
            <w:tcW w:w="1020" w:type="dxa"/>
            <w:tcBorders>
              <w:top w:val="nil"/>
              <w:left w:val="nil"/>
              <w:bottom w:val="single" w:sz="4" w:space="0" w:color="auto"/>
              <w:right w:val="single" w:sz="4" w:space="0" w:color="auto"/>
            </w:tcBorders>
            <w:shd w:val="clear" w:color="000000" w:fill="FFFFFF"/>
            <w:noWrap/>
            <w:vAlign w:val="center"/>
          </w:tcPr>
          <w:p w14:paraId="57CB8A95"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-4.48 </w:t>
            </w:r>
          </w:p>
        </w:tc>
        <w:tc>
          <w:tcPr>
            <w:tcW w:w="980" w:type="dxa"/>
            <w:tcBorders>
              <w:top w:val="nil"/>
              <w:left w:val="nil"/>
              <w:bottom w:val="single" w:sz="4" w:space="0" w:color="auto"/>
              <w:right w:val="single" w:sz="4" w:space="0" w:color="auto"/>
            </w:tcBorders>
            <w:shd w:val="clear" w:color="000000" w:fill="FFFFFF"/>
            <w:noWrap/>
            <w:vAlign w:val="center"/>
          </w:tcPr>
          <w:p w14:paraId="36904FD2"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202.37 </w:t>
            </w:r>
          </w:p>
        </w:tc>
        <w:tc>
          <w:tcPr>
            <w:tcW w:w="1029" w:type="dxa"/>
            <w:tcBorders>
              <w:top w:val="nil"/>
              <w:left w:val="nil"/>
              <w:bottom w:val="single" w:sz="4" w:space="0" w:color="auto"/>
              <w:right w:val="single" w:sz="4" w:space="0" w:color="auto"/>
            </w:tcBorders>
            <w:shd w:val="clear" w:color="000000" w:fill="FFFFFF"/>
            <w:noWrap/>
            <w:vAlign w:val="center"/>
          </w:tcPr>
          <w:p w14:paraId="5952EF06"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-0.02 </w:t>
            </w:r>
          </w:p>
        </w:tc>
      </w:tr>
      <w:tr w:rsidR="009C6FA8" w14:paraId="38DA31DB" w14:textId="77777777">
        <w:trPr>
          <w:trHeight w:val="439"/>
          <w:jc w:val="center"/>
        </w:trPr>
        <w:tc>
          <w:tcPr>
            <w:tcW w:w="1550" w:type="dxa"/>
            <w:tcBorders>
              <w:top w:val="nil"/>
              <w:left w:val="single" w:sz="4" w:space="0" w:color="auto"/>
              <w:bottom w:val="single" w:sz="4" w:space="0" w:color="auto"/>
              <w:right w:val="single" w:sz="4" w:space="0" w:color="auto"/>
            </w:tcBorders>
            <w:shd w:val="clear" w:color="000000" w:fill="EEECE1"/>
            <w:vAlign w:val="center"/>
          </w:tcPr>
          <w:p w14:paraId="2847EB0A" w14:textId="77777777" w:rsidR="009C6FA8" w:rsidRDefault="00000000">
            <w:pP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t>阀门</w:t>
            </w:r>
          </w:p>
        </w:tc>
        <w:tc>
          <w:tcPr>
            <w:tcW w:w="940" w:type="dxa"/>
            <w:tcBorders>
              <w:top w:val="nil"/>
              <w:left w:val="nil"/>
              <w:bottom w:val="single" w:sz="4" w:space="0" w:color="auto"/>
              <w:right w:val="single" w:sz="4" w:space="0" w:color="auto"/>
            </w:tcBorders>
            <w:shd w:val="clear" w:color="000000" w:fill="EEECE1"/>
            <w:noWrap/>
            <w:vAlign w:val="center"/>
          </w:tcPr>
          <w:p w14:paraId="6A10B16D"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1913</w:t>
            </w:r>
          </w:p>
        </w:tc>
        <w:tc>
          <w:tcPr>
            <w:tcW w:w="1080" w:type="dxa"/>
            <w:tcBorders>
              <w:top w:val="nil"/>
              <w:left w:val="nil"/>
              <w:bottom w:val="single" w:sz="4" w:space="0" w:color="auto"/>
              <w:right w:val="single" w:sz="4" w:space="0" w:color="auto"/>
            </w:tcBorders>
            <w:shd w:val="clear" w:color="000000" w:fill="EEECE1"/>
            <w:noWrap/>
            <w:vAlign w:val="center"/>
          </w:tcPr>
          <w:p w14:paraId="1D7397CA"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1360.68 </w:t>
            </w:r>
          </w:p>
        </w:tc>
        <w:tc>
          <w:tcPr>
            <w:tcW w:w="990" w:type="dxa"/>
            <w:tcBorders>
              <w:top w:val="nil"/>
              <w:left w:val="nil"/>
              <w:bottom w:val="single" w:sz="4" w:space="0" w:color="auto"/>
              <w:right w:val="single" w:sz="4" w:space="0" w:color="auto"/>
            </w:tcBorders>
            <w:shd w:val="clear" w:color="000000" w:fill="EEECE1"/>
            <w:noWrap/>
            <w:vAlign w:val="center"/>
          </w:tcPr>
          <w:p w14:paraId="7692D727"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-6.83 </w:t>
            </w:r>
          </w:p>
        </w:tc>
        <w:tc>
          <w:tcPr>
            <w:tcW w:w="1010" w:type="dxa"/>
            <w:tcBorders>
              <w:top w:val="nil"/>
              <w:left w:val="nil"/>
              <w:bottom w:val="single" w:sz="4" w:space="0" w:color="auto"/>
              <w:right w:val="single" w:sz="4" w:space="0" w:color="auto"/>
            </w:tcBorders>
            <w:shd w:val="clear" w:color="000000" w:fill="EEECE1"/>
            <w:noWrap/>
            <w:vAlign w:val="center"/>
          </w:tcPr>
          <w:p w14:paraId="7A54EAE6"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101.48 </w:t>
            </w:r>
          </w:p>
        </w:tc>
        <w:tc>
          <w:tcPr>
            <w:tcW w:w="1020" w:type="dxa"/>
            <w:tcBorders>
              <w:top w:val="nil"/>
              <w:left w:val="nil"/>
              <w:bottom w:val="single" w:sz="4" w:space="0" w:color="auto"/>
              <w:right w:val="single" w:sz="4" w:space="0" w:color="auto"/>
            </w:tcBorders>
            <w:shd w:val="clear" w:color="000000" w:fill="EEECE1"/>
            <w:noWrap/>
            <w:vAlign w:val="center"/>
          </w:tcPr>
          <w:p w14:paraId="26C483F3"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-5.95 </w:t>
            </w:r>
          </w:p>
        </w:tc>
        <w:tc>
          <w:tcPr>
            <w:tcW w:w="980" w:type="dxa"/>
            <w:tcBorders>
              <w:top w:val="nil"/>
              <w:left w:val="nil"/>
              <w:bottom w:val="single" w:sz="4" w:space="0" w:color="auto"/>
              <w:right w:val="single" w:sz="4" w:space="0" w:color="auto"/>
            </w:tcBorders>
            <w:shd w:val="clear" w:color="000000" w:fill="EEECE1"/>
            <w:noWrap/>
            <w:vAlign w:val="center"/>
          </w:tcPr>
          <w:p w14:paraId="5C06C7A2"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244.87 </w:t>
            </w:r>
          </w:p>
        </w:tc>
        <w:tc>
          <w:tcPr>
            <w:tcW w:w="1029" w:type="dxa"/>
            <w:tcBorders>
              <w:top w:val="nil"/>
              <w:left w:val="nil"/>
              <w:bottom w:val="single" w:sz="4" w:space="0" w:color="auto"/>
              <w:right w:val="single" w:sz="4" w:space="0" w:color="auto"/>
            </w:tcBorders>
            <w:shd w:val="clear" w:color="000000" w:fill="EEECE1"/>
            <w:noWrap/>
            <w:vAlign w:val="center"/>
          </w:tcPr>
          <w:p w14:paraId="0B258133"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-8.99 </w:t>
            </w:r>
          </w:p>
        </w:tc>
      </w:tr>
      <w:tr w:rsidR="009C6FA8" w14:paraId="5EDE4232" w14:textId="77777777">
        <w:trPr>
          <w:trHeight w:val="534"/>
          <w:jc w:val="center"/>
        </w:trPr>
        <w:tc>
          <w:tcPr>
            <w:tcW w:w="1550" w:type="dxa"/>
            <w:tcBorders>
              <w:top w:val="nil"/>
              <w:left w:val="single" w:sz="4" w:space="0" w:color="auto"/>
              <w:bottom w:val="single" w:sz="4" w:space="0" w:color="auto"/>
              <w:right w:val="single" w:sz="4" w:space="0" w:color="auto"/>
            </w:tcBorders>
            <w:shd w:val="clear" w:color="000000" w:fill="FFFFFF"/>
            <w:vAlign w:val="center"/>
          </w:tcPr>
          <w:p w14:paraId="25B77E78" w14:textId="77777777" w:rsidR="009C6FA8" w:rsidRDefault="00000000">
            <w:pP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t>气体分离及液化设备</w:t>
            </w:r>
          </w:p>
        </w:tc>
        <w:tc>
          <w:tcPr>
            <w:tcW w:w="940" w:type="dxa"/>
            <w:tcBorders>
              <w:top w:val="nil"/>
              <w:left w:val="nil"/>
              <w:bottom w:val="single" w:sz="4" w:space="0" w:color="auto"/>
              <w:right w:val="single" w:sz="4" w:space="0" w:color="auto"/>
            </w:tcBorders>
            <w:shd w:val="clear" w:color="000000" w:fill="FFFFFF"/>
            <w:noWrap/>
            <w:vAlign w:val="center"/>
          </w:tcPr>
          <w:p w14:paraId="0B7B8841"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608</w:t>
            </w:r>
          </w:p>
        </w:tc>
        <w:tc>
          <w:tcPr>
            <w:tcW w:w="1080" w:type="dxa"/>
            <w:tcBorders>
              <w:top w:val="nil"/>
              <w:left w:val="nil"/>
              <w:bottom w:val="single" w:sz="4" w:space="0" w:color="auto"/>
              <w:right w:val="single" w:sz="4" w:space="0" w:color="auto"/>
            </w:tcBorders>
            <w:shd w:val="clear" w:color="000000" w:fill="FFFFFF"/>
            <w:noWrap/>
            <w:vAlign w:val="center"/>
          </w:tcPr>
          <w:p w14:paraId="1D26E41B"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674.14 </w:t>
            </w:r>
          </w:p>
        </w:tc>
        <w:tc>
          <w:tcPr>
            <w:tcW w:w="990" w:type="dxa"/>
            <w:tcBorders>
              <w:top w:val="nil"/>
              <w:left w:val="nil"/>
              <w:bottom w:val="single" w:sz="4" w:space="0" w:color="auto"/>
              <w:right w:val="single" w:sz="4" w:space="0" w:color="auto"/>
            </w:tcBorders>
            <w:shd w:val="clear" w:color="000000" w:fill="FFFFFF"/>
            <w:noWrap/>
            <w:vAlign w:val="center"/>
          </w:tcPr>
          <w:p w14:paraId="7809A603"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0.16 </w:t>
            </w:r>
          </w:p>
        </w:tc>
        <w:tc>
          <w:tcPr>
            <w:tcW w:w="1010" w:type="dxa"/>
            <w:tcBorders>
              <w:top w:val="nil"/>
              <w:left w:val="nil"/>
              <w:bottom w:val="single" w:sz="4" w:space="0" w:color="auto"/>
              <w:right w:val="single" w:sz="4" w:space="0" w:color="auto"/>
            </w:tcBorders>
            <w:shd w:val="clear" w:color="000000" w:fill="FFFFFF"/>
            <w:noWrap/>
            <w:vAlign w:val="center"/>
          </w:tcPr>
          <w:p w14:paraId="2532C8DD"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55.87 </w:t>
            </w:r>
          </w:p>
        </w:tc>
        <w:tc>
          <w:tcPr>
            <w:tcW w:w="1020" w:type="dxa"/>
            <w:tcBorders>
              <w:top w:val="nil"/>
              <w:left w:val="nil"/>
              <w:bottom w:val="single" w:sz="4" w:space="0" w:color="auto"/>
              <w:right w:val="single" w:sz="4" w:space="0" w:color="auto"/>
            </w:tcBorders>
            <w:shd w:val="clear" w:color="000000" w:fill="FFFFFF"/>
            <w:noWrap/>
            <w:vAlign w:val="center"/>
          </w:tcPr>
          <w:p w14:paraId="28507EDC"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11.21 </w:t>
            </w:r>
          </w:p>
        </w:tc>
        <w:tc>
          <w:tcPr>
            <w:tcW w:w="980" w:type="dxa"/>
            <w:tcBorders>
              <w:top w:val="nil"/>
              <w:left w:val="nil"/>
              <w:bottom w:val="single" w:sz="4" w:space="0" w:color="auto"/>
              <w:right w:val="single" w:sz="4" w:space="0" w:color="auto"/>
            </w:tcBorders>
            <w:shd w:val="clear" w:color="000000" w:fill="FFFFFF"/>
            <w:noWrap/>
            <w:vAlign w:val="center"/>
          </w:tcPr>
          <w:p w14:paraId="331F76B8"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71.44 </w:t>
            </w:r>
          </w:p>
        </w:tc>
        <w:tc>
          <w:tcPr>
            <w:tcW w:w="1029" w:type="dxa"/>
            <w:tcBorders>
              <w:top w:val="nil"/>
              <w:left w:val="nil"/>
              <w:bottom w:val="single" w:sz="4" w:space="0" w:color="auto"/>
              <w:right w:val="single" w:sz="4" w:space="0" w:color="auto"/>
            </w:tcBorders>
            <w:shd w:val="clear" w:color="000000" w:fill="FFFFFF"/>
            <w:noWrap/>
            <w:vAlign w:val="center"/>
          </w:tcPr>
          <w:p w14:paraId="591A3E8B"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-1.02 </w:t>
            </w:r>
          </w:p>
        </w:tc>
      </w:tr>
      <w:tr w:rsidR="009C6FA8" w14:paraId="7FB9B69E" w14:textId="77777777">
        <w:trPr>
          <w:trHeight w:val="514"/>
          <w:jc w:val="center"/>
        </w:trPr>
        <w:tc>
          <w:tcPr>
            <w:tcW w:w="1550" w:type="dxa"/>
            <w:tcBorders>
              <w:top w:val="nil"/>
              <w:left w:val="single" w:sz="4" w:space="0" w:color="auto"/>
              <w:bottom w:val="single" w:sz="4" w:space="0" w:color="auto"/>
              <w:right w:val="single" w:sz="4" w:space="0" w:color="auto"/>
            </w:tcBorders>
            <w:shd w:val="clear" w:color="000000" w:fill="EEECE1"/>
            <w:vAlign w:val="center"/>
          </w:tcPr>
          <w:p w14:paraId="0F9E60FE" w14:textId="77777777" w:rsidR="009C6FA8" w:rsidRDefault="00000000">
            <w:pP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t>其他通用机械</w:t>
            </w:r>
          </w:p>
        </w:tc>
        <w:tc>
          <w:tcPr>
            <w:tcW w:w="940" w:type="dxa"/>
            <w:tcBorders>
              <w:top w:val="nil"/>
              <w:left w:val="nil"/>
              <w:bottom w:val="single" w:sz="4" w:space="0" w:color="auto"/>
              <w:right w:val="single" w:sz="4" w:space="0" w:color="auto"/>
            </w:tcBorders>
            <w:shd w:val="clear" w:color="000000" w:fill="EEECE1"/>
            <w:noWrap/>
            <w:vAlign w:val="center"/>
          </w:tcPr>
          <w:p w14:paraId="49FBA82B"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914</w:t>
            </w:r>
          </w:p>
        </w:tc>
        <w:tc>
          <w:tcPr>
            <w:tcW w:w="1080" w:type="dxa"/>
            <w:tcBorders>
              <w:top w:val="nil"/>
              <w:left w:val="nil"/>
              <w:bottom w:val="single" w:sz="4" w:space="0" w:color="auto"/>
              <w:right w:val="single" w:sz="4" w:space="0" w:color="auto"/>
            </w:tcBorders>
            <w:shd w:val="clear" w:color="000000" w:fill="EEECE1"/>
            <w:noWrap/>
            <w:vAlign w:val="center"/>
          </w:tcPr>
          <w:p w14:paraId="566F66CA"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706.30 </w:t>
            </w:r>
          </w:p>
        </w:tc>
        <w:tc>
          <w:tcPr>
            <w:tcW w:w="990" w:type="dxa"/>
            <w:tcBorders>
              <w:top w:val="nil"/>
              <w:left w:val="nil"/>
              <w:bottom w:val="single" w:sz="4" w:space="0" w:color="auto"/>
              <w:right w:val="single" w:sz="4" w:space="0" w:color="auto"/>
            </w:tcBorders>
            <w:shd w:val="clear" w:color="000000" w:fill="EEECE1"/>
            <w:noWrap/>
            <w:vAlign w:val="center"/>
          </w:tcPr>
          <w:p w14:paraId="0AC7462D"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-1.07 </w:t>
            </w:r>
          </w:p>
        </w:tc>
        <w:tc>
          <w:tcPr>
            <w:tcW w:w="1010" w:type="dxa"/>
            <w:tcBorders>
              <w:top w:val="nil"/>
              <w:left w:val="nil"/>
              <w:bottom w:val="single" w:sz="4" w:space="0" w:color="auto"/>
              <w:right w:val="single" w:sz="4" w:space="0" w:color="auto"/>
            </w:tcBorders>
            <w:shd w:val="clear" w:color="000000" w:fill="EEECE1"/>
            <w:noWrap/>
            <w:vAlign w:val="center"/>
          </w:tcPr>
          <w:p w14:paraId="19DBEA51"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43.35 </w:t>
            </w:r>
          </w:p>
        </w:tc>
        <w:tc>
          <w:tcPr>
            <w:tcW w:w="1020" w:type="dxa"/>
            <w:tcBorders>
              <w:top w:val="nil"/>
              <w:left w:val="nil"/>
              <w:bottom w:val="single" w:sz="4" w:space="0" w:color="auto"/>
              <w:right w:val="single" w:sz="4" w:space="0" w:color="auto"/>
            </w:tcBorders>
            <w:shd w:val="clear" w:color="000000" w:fill="EEECE1"/>
            <w:noWrap/>
            <w:vAlign w:val="center"/>
          </w:tcPr>
          <w:p w14:paraId="24B8E138"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8.99 </w:t>
            </w:r>
          </w:p>
        </w:tc>
        <w:tc>
          <w:tcPr>
            <w:tcW w:w="980" w:type="dxa"/>
            <w:tcBorders>
              <w:top w:val="nil"/>
              <w:left w:val="nil"/>
              <w:bottom w:val="single" w:sz="4" w:space="0" w:color="auto"/>
              <w:right w:val="single" w:sz="4" w:space="0" w:color="auto"/>
            </w:tcBorders>
            <w:shd w:val="clear" w:color="000000" w:fill="EEECE1"/>
            <w:noWrap/>
            <w:vAlign w:val="center"/>
          </w:tcPr>
          <w:p w14:paraId="63A4F93C"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55.01 </w:t>
            </w:r>
          </w:p>
        </w:tc>
        <w:tc>
          <w:tcPr>
            <w:tcW w:w="1029" w:type="dxa"/>
            <w:tcBorders>
              <w:top w:val="nil"/>
              <w:left w:val="nil"/>
              <w:bottom w:val="single" w:sz="4" w:space="0" w:color="auto"/>
              <w:right w:val="single" w:sz="4" w:space="0" w:color="auto"/>
            </w:tcBorders>
            <w:shd w:val="clear" w:color="000000" w:fill="EEECE1"/>
            <w:noWrap/>
            <w:vAlign w:val="center"/>
          </w:tcPr>
          <w:p w14:paraId="4AFA4F1C"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-5.11 </w:t>
            </w:r>
          </w:p>
        </w:tc>
      </w:tr>
      <w:tr w:rsidR="009C6FA8" w14:paraId="4BD7AFA2" w14:textId="77777777">
        <w:trPr>
          <w:trHeight w:val="524"/>
          <w:jc w:val="center"/>
        </w:trPr>
        <w:tc>
          <w:tcPr>
            <w:tcW w:w="1550" w:type="dxa"/>
            <w:tcBorders>
              <w:top w:val="nil"/>
              <w:left w:val="single" w:sz="4" w:space="0" w:color="auto"/>
              <w:bottom w:val="single" w:sz="4" w:space="0" w:color="auto"/>
              <w:right w:val="single" w:sz="4" w:space="0" w:color="auto"/>
            </w:tcBorders>
            <w:shd w:val="clear" w:color="000000" w:fill="FFFFFF"/>
            <w:vAlign w:val="center"/>
          </w:tcPr>
          <w:p w14:paraId="129FB640" w14:textId="77777777" w:rsidR="009C6FA8" w:rsidRDefault="00000000">
            <w:pP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rPr>
              <w:t>合计</w:t>
            </w:r>
          </w:p>
        </w:tc>
        <w:tc>
          <w:tcPr>
            <w:tcW w:w="940" w:type="dxa"/>
            <w:tcBorders>
              <w:top w:val="nil"/>
              <w:left w:val="nil"/>
              <w:bottom w:val="single" w:sz="4" w:space="0" w:color="auto"/>
              <w:right w:val="single" w:sz="4" w:space="0" w:color="auto"/>
            </w:tcBorders>
            <w:shd w:val="clear" w:color="000000" w:fill="FFFFFF"/>
            <w:noWrap/>
            <w:vAlign w:val="center"/>
          </w:tcPr>
          <w:p w14:paraId="141F69A1" w14:textId="77777777" w:rsidR="009C6FA8" w:rsidRDefault="00000000">
            <w:pPr>
              <w:jc w:val="right"/>
              <w:textAlignment w:val="center"/>
              <w:rPr>
                <w:rFonts w:ascii="仿宋_GB2312" w:eastAsia="仿宋_GB2312" w:hAnsi="仿宋" w:cs="仿宋"/>
                <w:color w:val="000000" w:themeColor="text1"/>
                <w:kern w:val="0"/>
                <w:szCs w:val="21"/>
              </w:rPr>
            </w:pPr>
            <w:r>
              <w:rPr>
                <w:rFonts w:ascii="仿宋_GB2312" w:eastAsia="仿宋_GB2312" w:hAnsi="仿宋" w:cs="仿宋" w:hint="eastAsia"/>
                <w:color w:val="000000" w:themeColor="text1"/>
                <w:kern w:val="0"/>
                <w:szCs w:val="21"/>
                <w:lang w:bidi="ar"/>
              </w:rPr>
              <w:t xml:space="preserve">5716 </w:t>
            </w:r>
          </w:p>
        </w:tc>
        <w:tc>
          <w:tcPr>
            <w:tcW w:w="1080" w:type="dxa"/>
            <w:tcBorders>
              <w:top w:val="nil"/>
              <w:left w:val="nil"/>
              <w:bottom w:val="single" w:sz="4" w:space="0" w:color="auto"/>
              <w:right w:val="single" w:sz="4" w:space="0" w:color="auto"/>
            </w:tcBorders>
            <w:shd w:val="clear" w:color="000000" w:fill="FFFFFF"/>
            <w:noWrap/>
            <w:vAlign w:val="center"/>
          </w:tcPr>
          <w:p w14:paraId="1423F7B1" w14:textId="77777777" w:rsidR="009C6FA8" w:rsidRDefault="00000000">
            <w:pPr>
              <w:jc w:val="right"/>
              <w:textAlignment w:val="center"/>
              <w:rPr>
                <w:rFonts w:ascii="仿宋_GB2312" w:eastAsia="仿宋_GB2312" w:hAnsi="仿宋" w:cs="仿宋"/>
                <w:color w:val="000000" w:themeColor="text1"/>
                <w:kern w:val="0"/>
                <w:szCs w:val="21"/>
                <w:lang w:bidi="ar"/>
              </w:rPr>
            </w:pPr>
            <w:r>
              <w:rPr>
                <w:rFonts w:ascii="仿宋_GB2312" w:eastAsia="仿宋_GB2312" w:hAnsi="仿宋" w:cs="仿宋" w:hint="eastAsia"/>
                <w:color w:val="000000" w:themeColor="text1"/>
                <w:kern w:val="0"/>
                <w:szCs w:val="21"/>
                <w:lang w:bidi="ar"/>
              </w:rPr>
              <w:t xml:space="preserve">5804.00 </w:t>
            </w:r>
          </w:p>
        </w:tc>
        <w:tc>
          <w:tcPr>
            <w:tcW w:w="990" w:type="dxa"/>
            <w:tcBorders>
              <w:top w:val="nil"/>
              <w:left w:val="nil"/>
              <w:bottom w:val="single" w:sz="4" w:space="0" w:color="auto"/>
              <w:right w:val="single" w:sz="4" w:space="0" w:color="auto"/>
            </w:tcBorders>
            <w:shd w:val="clear" w:color="000000" w:fill="FFFFFF"/>
            <w:noWrap/>
            <w:vAlign w:val="center"/>
          </w:tcPr>
          <w:p w14:paraId="42E20F9A" w14:textId="77777777" w:rsidR="009C6FA8" w:rsidRDefault="00000000">
            <w:pPr>
              <w:jc w:val="right"/>
              <w:textAlignment w:val="center"/>
              <w:rPr>
                <w:rFonts w:ascii="仿宋_GB2312" w:eastAsia="仿宋_GB2312" w:hAnsi="仿宋" w:cs="仿宋"/>
                <w:color w:val="000000" w:themeColor="text1"/>
                <w:kern w:val="0"/>
                <w:szCs w:val="21"/>
                <w:lang w:bidi="ar"/>
              </w:rPr>
            </w:pPr>
            <w:r>
              <w:rPr>
                <w:rFonts w:ascii="仿宋_GB2312" w:eastAsia="仿宋_GB2312" w:hAnsi="仿宋" w:cs="仿宋" w:hint="eastAsia"/>
                <w:color w:val="000000" w:themeColor="text1"/>
                <w:kern w:val="0"/>
                <w:szCs w:val="21"/>
                <w:lang w:bidi="ar"/>
              </w:rPr>
              <w:t xml:space="preserve">-2.09 </w:t>
            </w:r>
          </w:p>
        </w:tc>
        <w:tc>
          <w:tcPr>
            <w:tcW w:w="1010" w:type="dxa"/>
            <w:tcBorders>
              <w:top w:val="nil"/>
              <w:left w:val="nil"/>
              <w:bottom w:val="single" w:sz="4" w:space="0" w:color="auto"/>
              <w:right w:val="single" w:sz="4" w:space="0" w:color="auto"/>
            </w:tcBorders>
            <w:shd w:val="clear" w:color="000000" w:fill="FFFFFF"/>
            <w:noWrap/>
            <w:vAlign w:val="center"/>
          </w:tcPr>
          <w:p w14:paraId="757D59AA" w14:textId="77777777" w:rsidR="009C6FA8" w:rsidRDefault="00000000">
            <w:pPr>
              <w:jc w:val="right"/>
              <w:textAlignment w:val="center"/>
              <w:rPr>
                <w:rFonts w:ascii="仿宋_GB2312" w:eastAsia="仿宋_GB2312" w:hAnsi="仿宋" w:cs="仿宋"/>
                <w:color w:val="000000" w:themeColor="text1"/>
                <w:kern w:val="0"/>
                <w:szCs w:val="21"/>
                <w:lang w:bidi="ar"/>
              </w:rPr>
            </w:pPr>
            <w:r>
              <w:rPr>
                <w:rFonts w:ascii="仿宋_GB2312" w:eastAsia="仿宋_GB2312" w:hAnsi="仿宋" w:cs="仿宋" w:hint="eastAsia"/>
                <w:color w:val="000000" w:themeColor="text1"/>
                <w:kern w:val="0"/>
                <w:szCs w:val="21"/>
                <w:lang w:bidi="ar"/>
              </w:rPr>
              <w:t xml:space="preserve">413.74 </w:t>
            </w:r>
          </w:p>
        </w:tc>
        <w:tc>
          <w:tcPr>
            <w:tcW w:w="1020" w:type="dxa"/>
            <w:tcBorders>
              <w:top w:val="nil"/>
              <w:left w:val="nil"/>
              <w:bottom w:val="single" w:sz="4" w:space="0" w:color="auto"/>
              <w:right w:val="single" w:sz="4" w:space="0" w:color="auto"/>
            </w:tcBorders>
            <w:shd w:val="clear" w:color="000000" w:fill="FFFFFF"/>
            <w:noWrap/>
            <w:vAlign w:val="center"/>
          </w:tcPr>
          <w:p w14:paraId="64E5BCFA" w14:textId="77777777" w:rsidR="009C6FA8" w:rsidRDefault="00000000">
            <w:pPr>
              <w:jc w:val="right"/>
              <w:textAlignment w:val="center"/>
              <w:rPr>
                <w:rFonts w:ascii="仿宋_GB2312" w:eastAsia="仿宋_GB2312" w:hAnsi="仿宋" w:cs="仿宋"/>
                <w:color w:val="000000" w:themeColor="text1"/>
                <w:kern w:val="0"/>
                <w:szCs w:val="21"/>
                <w:lang w:bidi="ar"/>
              </w:rPr>
            </w:pPr>
            <w:r>
              <w:rPr>
                <w:rFonts w:ascii="仿宋_GB2312" w:eastAsia="仿宋_GB2312" w:hAnsi="仿宋" w:cs="仿宋" w:hint="eastAsia"/>
                <w:color w:val="000000" w:themeColor="text1"/>
                <w:kern w:val="0"/>
                <w:szCs w:val="21"/>
                <w:lang w:bidi="ar"/>
              </w:rPr>
              <w:t xml:space="preserve">0.56 </w:t>
            </w:r>
          </w:p>
        </w:tc>
        <w:tc>
          <w:tcPr>
            <w:tcW w:w="980" w:type="dxa"/>
            <w:tcBorders>
              <w:top w:val="nil"/>
              <w:left w:val="nil"/>
              <w:bottom w:val="single" w:sz="4" w:space="0" w:color="auto"/>
              <w:right w:val="single" w:sz="4" w:space="0" w:color="auto"/>
            </w:tcBorders>
            <w:shd w:val="clear" w:color="000000" w:fill="FFFFFF"/>
            <w:noWrap/>
            <w:vAlign w:val="center"/>
          </w:tcPr>
          <w:p w14:paraId="5C8FA427" w14:textId="77777777" w:rsidR="009C6FA8" w:rsidRDefault="00000000">
            <w:pPr>
              <w:jc w:val="right"/>
              <w:textAlignment w:val="center"/>
              <w:rPr>
                <w:rFonts w:ascii="仿宋_GB2312" w:eastAsia="仿宋_GB2312" w:hAnsi="仿宋" w:cs="仿宋"/>
                <w:color w:val="000000" w:themeColor="text1"/>
                <w:kern w:val="0"/>
                <w:szCs w:val="21"/>
                <w:lang w:bidi="ar"/>
              </w:rPr>
            </w:pPr>
            <w:r>
              <w:rPr>
                <w:rFonts w:ascii="仿宋_GB2312" w:eastAsia="仿宋_GB2312" w:hAnsi="仿宋" w:cs="仿宋" w:hint="eastAsia"/>
                <w:color w:val="000000" w:themeColor="text1"/>
                <w:kern w:val="0"/>
                <w:szCs w:val="21"/>
                <w:lang w:bidi="ar"/>
              </w:rPr>
              <w:t xml:space="preserve">826.80 </w:t>
            </w:r>
          </w:p>
        </w:tc>
        <w:tc>
          <w:tcPr>
            <w:tcW w:w="1029" w:type="dxa"/>
            <w:tcBorders>
              <w:top w:val="nil"/>
              <w:left w:val="nil"/>
              <w:bottom w:val="single" w:sz="4" w:space="0" w:color="auto"/>
              <w:right w:val="single" w:sz="4" w:space="0" w:color="auto"/>
            </w:tcBorders>
            <w:shd w:val="clear" w:color="000000" w:fill="FFFFFF"/>
            <w:noWrap/>
            <w:vAlign w:val="center"/>
          </w:tcPr>
          <w:p w14:paraId="0D994423" w14:textId="77777777" w:rsidR="009C6FA8" w:rsidRDefault="00000000">
            <w:pPr>
              <w:jc w:val="right"/>
              <w:textAlignment w:val="center"/>
              <w:rPr>
                <w:rFonts w:ascii="仿宋_GB2312" w:eastAsia="仿宋_GB2312" w:hAnsi="仿宋" w:cs="仿宋"/>
                <w:color w:val="000000" w:themeColor="text1"/>
                <w:kern w:val="0"/>
                <w:szCs w:val="21"/>
                <w:lang w:bidi="ar"/>
              </w:rPr>
            </w:pPr>
            <w:r>
              <w:rPr>
                <w:rFonts w:ascii="仿宋_GB2312" w:eastAsia="仿宋_GB2312" w:hAnsi="仿宋" w:cs="仿宋" w:hint="eastAsia"/>
                <w:color w:val="000000" w:themeColor="text1"/>
                <w:kern w:val="0"/>
                <w:szCs w:val="21"/>
                <w:lang w:bidi="ar"/>
              </w:rPr>
              <w:t xml:space="preserve">-0.53 </w:t>
            </w:r>
          </w:p>
        </w:tc>
      </w:tr>
    </w:tbl>
    <w:p w14:paraId="2C79A72E" w14:textId="77777777" w:rsidR="009C6FA8" w:rsidRDefault="00000000">
      <w:pPr>
        <w:pStyle w:val="10"/>
        <w:ind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目前行业存在的产能过剩，产品同质化发展，恶性竞争都严重影响了企业的效益，制约了企业的发展后劲。企业发展与生态环境的制约矛盾也日益突出。通用机械行业转型升级发展的任务仍然非常艰巨。</w:t>
      </w:r>
    </w:p>
    <w:p w14:paraId="520F5492" w14:textId="77777777" w:rsidR="009C6FA8" w:rsidRDefault="00000000">
      <w:pPr>
        <w:pStyle w:val="10"/>
        <w:ind w:firstLine="560"/>
        <w:rPr>
          <w:rFonts w:ascii="仿宋_GB2312" w:eastAsia="仿宋_GB2312" w:hAnsiTheme="minorEastAsia" w:cstheme="minorEastAsia"/>
          <w:color w:val="000000" w:themeColor="text1"/>
          <w:kern w:val="0"/>
          <w:sz w:val="28"/>
          <w:szCs w:val="28"/>
        </w:rPr>
      </w:pPr>
      <w:r>
        <w:rPr>
          <w:rFonts w:ascii="仿宋_GB2312" w:eastAsia="仿宋_GB2312" w:hAnsi="仿宋" w:cs="仿宋" w:hint="eastAsia"/>
          <w:color w:val="000000" w:themeColor="text1"/>
          <w:kern w:val="0"/>
          <w:sz w:val="28"/>
          <w:szCs w:val="28"/>
        </w:rPr>
        <w:t>“十四五”期间，加快建设现代化经济体系，构建以国内大循环为主、国内国际双循环相互促进的新发展格局，将给通用机械行业发展提供新的市场、提出新的要求。通用机械行业必须坚持新发展理念，加快转型升级步伐，以创新驱动新旧动能转换，寻求新的更大发展。</w:t>
      </w:r>
    </w:p>
    <w:p w14:paraId="312C3C1B" w14:textId="77777777" w:rsidR="009C6FA8" w:rsidRDefault="00000000">
      <w:pPr>
        <w:pStyle w:val="1"/>
        <w:keepNext w:val="0"/>
        <w:keepLines w:val="0"/>
        <w:numPr>
          <w:ilvl w:val="0"/>
          <w:numId w:val="2"/>
        </w:numPr>
        <w:spacing w:before="0" w:after="0" w:line="240" w:lineRule="auto"/>
        <w:ind w:firstLineChars="200" w:firstLine="562"/>
        <w:rPr>
          <w:rFonts w:ascii="黑体" w:eastAsia="黑体" w:hAnsi="黑体" w:cs="仿宋"/>
          <w:color w:val="000000" w:themeColor="text1"/>
          <w:kern w:val="0"/>
          <w:sz w:val="28"/>
          <w:szCs w:val="28"/>
        </w:rPr>
      </w:pPr>
      <w:bookmarkStart w:id="9" w:name="_Toc780"/>
      <w:bookmarkStart w:id="10" w:name="_Toc19851"/>
      <w:r>
        <w:rPr>
          <w:rFonts w:ascii="黑体" w:eastAsia="黑体" w:hAnsi="黑体" w:cs="仿宋" w:hint="eastAsia"/>
          <w:color w:val="000000" w:themeColor="text1"/>
          <w:kern w:val="0"/>
          <w:sz w:val="28"/>
          <w:szCs w:val="28"/>
        </w:rPr>
        <w:t>重大技术装备发展取得新的成果</w:t>
      </w:r>
      <w:bookmarkEnd w:id="9"/>
      <w:bookmarkEnd w:id="10"/>
    </w:p>
    <w:p w14:paraId="090AB433"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lastRenderedPageBreak/>
        <w:t>在核电、炼油化工、石油天然气输送、天然气液化与接收等国家重大能源工程建设中，在国家能源局等政府相关部门和用户行业的大力支持下，在通用机械行业企业的共同努力下，重大技术装备发展取得了新的成果。</w:t>
      </w:r>
    </w:p>
    <w:p w14:paraId="7AAFBA94" w14:textId="77777777" w:rsidR="009C6FA8" w:rsidRDefault="00000000">
      <w:pPr>
        <w:ind w:firstLineChars="200" w:firstLine="560"/>
        <w:rPr>
          <w:rStyle w:val="20"/>
          <w:rFonts w:ascii="仿宋_GB2312" w:eastAsia="仿宋_GB2312" w:hAnsi="仿宋" w:cs="仿宋"/>
          <w:b w:val="0"/>
          <w:bCs w:val="0"/>
          <w:color w:val="000000" w:themeColor="text1"/>
          <w:sz w:val="28"/>
          <w:szCs w:val="28"/>
        </w:rPr>
      </w:pPr>
      <w:r>
        <w:rPr>
          <w:rStyle w:val="20"/>
          <w:rFonts w:ascii="仿宋_GB2312" w:eastAsia="仿宋_GB2312" w:hAnsi="仿宋" w:cs="仿宋" w:hint="eastAsia"/>
          <w:color w:val="000000" w:themeColor="text1"/>
          <w:sz w:val="28"/>
          <w:szCs w:val="28"/>
        </w:rPr>
        <w:t>在核电方面,</w:t>
      </w:r>
      <w:r>
        <w:rPr>
          <w:rStyle w:val="20"/>
          <w:rFonts w:ascii="仿宋_GB2312" w:eastAsia="仿宋_GB2312" w:hAnsi="仿宋" w:cs="仿宋" w:hint="eastAsia"/>
          <w:b w:val="0"/>
          <w:bCs w:val="0"/>
          <w:color w:val="000000" w:themeColor="text1"/>
          <w:sz w:val="28"/>
          <w:szCs w:val="28"/>
        </w:rPr>
        <w:t>围绕着三代核电CAP1400和“华龙一号”国产化的推进，核电泵阀又有了新的进展。</w:t>
      </w:r>
      <w:proofErr w:type="gramStart"/>
      <w:r>
        <w:rPr>
          <w:rStyle w:val="20"/>
          <w:rFonts w:ascii="仿宋_GB2312" w:eastAsia="仿宋_GB2312" w:hAnsi="仿宋" w:cs="仿宋" w:hint="eastAsia"/>
          <w:b w:val="0"/>
          <w:bCs w:val="0"/>
          <w:color w:val="000000" w:themeColor="text1"/>
          <w:sz w:val="28"/>
          <w:szCs w:val="28"/>
        </w:rPr>
        <w:t>沈鼓集团公司</w:t>
      </w:r>
      <w:proofErr w:type="gramEnd"/>
      <w:r>
        <w:rPr>
          <w:rStyle w:val="20"/>
          <w:rFonts w:ascii="仿宋_GB2312" w:eastAsia="仿宋_GB2312" w:hAnsi="仿宋" w:cs="仿宋" w:hint="eastAsia"/>
          <w:b w:val="0"/>
          <w:bCs w:val="0"/>
          <w:color w:val="000000" w:themeColor="text1"/>
          <w:sz w:val="28"/>
          <w:szCs w:val="28"/>
        </w:rPr>
        <w:t>承担的CAP1400屏蔽主泵和上海电气KSB分别承担的1400湿绕组主泵均完成了基准试验和耐久试验等各项试验考核。</w:t>
      </w:r>
    </w:p>
    <w:p w14:paraId="4295A67E" w14:textId="77777777" w:rsidR="009C6FA8" w:rsidRDefault="00000000">
      <w:pPr>
        <w:ind w:firstLineChars="200" w:firstLine="560"/>
        <w:rPr>
          <w:rStyle w:val="20"/>
          <w:rFonts w:ascii="仿宋_GB2312" w:eastAsia="仿宋_GB2312" w:hAnsi="仿宋" w:cs="仿宋"/>
          <w:b w:val="0"/>
          <w:bCs w:val="0"/>
          <w:color w:val="000000" w:themeColor="text1"/>
          <w:sz w:val="28"/>
          <w:szCs w:val="28"/>
        </w:rPr>
      </w:pPr>
      <w:r>
        <w:rPr>
          <w:rStyle w:val="20"/>
          <w:rFonts w:ascii="仿宋_GB2312" w:eastAsia="仿宋_GB2312" w:hAnsi="仿宋" w:cs="仿宋" w:hint="eastAsia"/>
          <w:b w:val="0"/>
          <w:bCs w:val="0"/>
          <w:color w:val="000000" w:themeColor="text1"/>
          <w:sz w:val="28"/>
          <w:szCs w:val="28"/>
        </w:rPr>
        <w:t>重庆水泵厂有限责任公司自主研发的</w:t>
      </w:r>
      <w:proofErr w:type="gramStart"/>
      <w:r>
        <w:rPr>
          <w:rStyle w:val="20"/>
          <w:rFonts w:ascii="仿宋_GB2312" w:eastAsia="仿宋_GB2312" w:hAnsi="仿宋" w:cs="仿宋" w:hint="eastAsia"/>
          <w:b w:val="0"/>
          <w:bCs w:val="0"/>
          <w:color w:val="000000" w:themeColor="text1"/>
          <w:sz w:val="28"/>
          <w:szCs w:val="28"/>
        </w:rPr>
        <w:t>化容补</w:t>
      </w:r>
      <w:proofErr w:type="gramEnd"/>
      <w:r>
        <w:rPr>
          <w:rStyle w:val="20"/>
          <w:rFonts w:ascii="仿宋_GB2312" w:eastAsia="仿宋_GB2312" w:hAnsi="仿宋" w:cs="仿宋" w:hint="eastAsia"/>
          <w:b w:val="0"/>
          <w:bCs w:val="0"/>
          <w:color w:val="000000" w:themeColor="text1"/>
          <w:sz w:val="28"/>
          <w:szCs w:val="28"/>
        </w:rPr>
        <w:t>水泵、“华龙一号”堆腔注水冷却泵、辅助给水电动泵、启动给水泵等高端核泵新产品样机研制成功，达到了国际同类产品先进水平。重</w:t>
      </w:r>
      <w:proofErr w:type="gramStart"/>
      <w:r>
        <w:rPr>
          <w:rStyle w:val="20"/>
          <w:rFonts w:ascii="仿宋_GB2312" w:eastAsia="仿宋_GB2312" w:hAnsi="仿宋" w:cs="仿宋" w:hint="eastAsia"/>
          <w:b w:val="0"/>
          <w:bCs w:val="0"/>
          <w:color w:val="000000" w:themeColor="text1"/>
          <w:sz w:val="28"/>
          <w:szCs w:val="28"/>
        </w:rPr>
        <w:t>泵公司</w:t>
      </w:r>
      <w:proofErr w:type="gramEnd"/>
      <w:r>
        <w:rPr>
          <w:rStyle w:val="20"/>
          <w:rFonts w:ascii="仿宋_GB2312" w:eastAsia="仿宋_GB2312" w:hAnsi="仿宋" w:cs="仿宋" w:hint="eastAsia"/>
          <w:b w:val="0"/>
          <w:bCs w:val="0"/>
          <w:color w:val="000000" w:themeColor="text1"/>
          <w:sz w:val="28"/>
          <w:szCs w:val="28"/>
        </w:rPr>
        <w:t>还立项开展了行业共性基础性研究项目-“核电往复泵柱塞密封技术研究”工作，开发了柱塞密封腔体冷却结构和泄漏量在线监测系统，对影响往复式填料密封性能的因素进行了详尽的分析和试验验证，研究成果对提升往复式填料密封寿命和保障核电往复泵可靠、稳定运行都具有重要意义。</w:t>
      </w:r>
    </w:p>
    <w:p w14:paraId="02210AD1" w14:textId="77777777" w:rsidR="009C6FA8" w:rsidRDefault="00000000">
      <w:pPr>
        <w:ind w:firstLineChars="200" w:firstLine="560"/>
        <w:rPr>
          <w:rStyle w:val="20"/>
          <w:rFonts w:ascii="仿宋_GB2312" w:eastAsia="仿宋_GB2312" w:hAnsi="仿宋" w:cs="仿宋"/>
          <w:b w:val="0"/>
          <w:bCs w:val="0"/>
          <w:color w:val="000000" w:themeColor="text1"/>
          <w:sz w:val="28"/>
          <w:szCs w:val="28"/>
        </w:rPr>
      </w:pPr>
      <w:r>
        <w:rPr>
          <w:rStyle w:val="20"/>
          <w:rFonts w:ascii="仿宋_GB2312" w:eastAsia="仿宋_GB2312" w:hAnsi="仿宋" w:cs="仿宋" w:hint="eastAsia"/>
          <w:b w:val="0"/>
          <w:bCs w:val="0"/>
          <w:color w:val="000000" w:themeColor="text1"/>
          <w:sz w:val="28"/>
          <w:szCs w:val="28"/>
        </w:rPr>
        <w:t>由江苏神通阀门股份有限公司研制的900H2D642X-150C、150H2D672X-150R、400H2D972X-300C重水</w:t>
      </w:r>
      <w:proofErr w:type="gramStart"/>
      <w:r>
        <w:rPr>
          <w:rStyle w:val="20"/>
          <w:rFonts w:ascii="仿宋_GB2312" w:eastAsia="仿宋_GB2312" w:hAnsi="仿宋" w:cs="仿宋" w:hint="eastAsia"/>
          <w:b w:val="0"/>
          <w:bCs w:val="0"/>
          <w:color w:val="000000" w:themeColor="text1"/>
          <w:sz w:val="28"/>
          <w:szCs w:val="28"/>
        </w:rPr>
        <w:t>堆核级</w:t>
      </w:r>
      <w:proofErr w:type="gramEnd"/>
      <w:r>
        <w:rPr>
          <w:rStyle w:val="20"/>
          <w:rFonts w:ascii="仿宋_GB2312" w:eastAsia="仿宋_GB2312" w:hAnsi="仿宋" w:cs="仿宋" w:hint="eastAsia"/>
          <w:b w:val="0"/>
          <w:bCs w:val="0"/>
          <w:color w:val="000000" w:themeColor="text1"/>
          <w:sz w:val="28"/>
          <w:szCs w:val="28"/>
        </w:rPr>
        <w:t>蝶阀产品样机、由哈电集团哈尔滨电站阀门有限公司研制的“华龙一号”等百万千瓦核电机组MSR先导式安全阀工程样机通过了专家鉴定，其主要技术参数和性能指标达到国际同类产品先进水平。</w:t>
      </w:r>
    </w:p>
    <w:p w14:paraId="48A89BA3" w14:textId="77777777" w:rsidR="009C6FA8" w:rsidRDefault="00000000">
      <w:pPr>
        <w:pStyle w:val="a4"/>
        <w:widowControl w:val="0"/>
        <w:spacing w:before="0" w:beforeAutospacing="0" w:after="0" w:afterAutospacing="0"/>
        <w:ind w:firstLineChars="200" w:firstLine="560"/>
        <w:jc w:val="both"/>
        <w:rPr>
          <w:rFonts w:ascii="仿宋_GB2312" w:eastAsia="仿宋_GB2312" w:hAnsi="仿宋" w:cs="仿宋"/>
          <w:color w:val="000000" w:themeColor="text1"/>
          <w:sz w:val="28"/>
          <w:szCs w:val="28"/>
        </w:rPr>
      </w:pPr>
      <w:r>
        <w:rPr>
          <w:rFonts w:ascii="仿宋_GB2312" w:eastAsia="仿宋_GB2312" w:hAnsi="仿宋" w:cs="仿宋" w:hint="eastAsia"/>
          <w:b/>
          <w:bCs/>
          <w:color w:val="000000" w:themeColor="text1"/>
          <w:sz w:val="28"/>
          <w:szCs w:val="28"/>
        </w:rPr>
        <w:t>在大型石化设备方面</w:t>
      </w:r>
      <w:r>
        <w:rPr>
          <w:rFonts w:ascii="仿宋_GB2312" w:eastAsia="仿宋_GB2312" w:hAnsi="仿宋" w:cs="仿宋" w:hint="eastAsia"/>
          <w:color w:val="000000" w:themeColor="text1"/>
          <w:sz w:val="28"/>
          <w:szCs w:val="28"/>
        </w:rPr>
        <w:t>，2020年7月，</w:t>
      </w:r>
      <w:proofErr w:type="gramStart"/>
      <w:r>
        <w:rPr>
          <w:rFonts w:ascii="仿宋_GB2312" w:eastAsia="仿宋_GB2312" w:hAnsi="仿宋" w:cs="仿宋" w:hint="eastAsia"/>
          <w:color w:val="000000" w:themeColor="text1"/>
          <w:sz w:val="28"/>
          <w:szCs w:val="28"/>
        </w:rPr>
        <w:t>沈鼓集团</w:t>
      </w:r>
      <w:proofErr w:type="gramEnd"/>
      <w:r>
        <w:rPr>
          <w:rFonts w:ascii="仿宋_GB2312" w:eastAsia="仿宋_GB2312" w:hAnsi="仿宋" w:cs="仿宋" w:hint="eastAsia"/>
          <w:color w:val="000000" w:themeColor="text1"/>
          <w:sz w:val="28"/>
          <w:szCs w:val="28"/>
        </w:rPr>
        <w:t>即中海油惠州120</w:t>
      </w:r>
      <w:r>
        <w:rPr>
          <w:rFonts w:ascii="仿宋_GB2312" w:eastAsia="仿宋_GB2312" w:hAnsi="仿宋" w:cs="仿宋" w:hint="eastAsia"/>
          <w:color w:val="000000" w:themeColor="text1"/>
          <w:sz w:val="28"/>
          <w:szCs w:val="28"/>
        </w:rPr>
        <w:lastRenderedPageBreak/>
        <w:t>万吨乙烯三机成功投入运行之后，中沙（天津）石化国产最大130万吨/年乙烯装置裂解气压缩机组一次试车成功，机组各项机械性能参数达到优质水平，标志着</w:t>
      </w:r>
      <w:proofErr w:type="gramStart"/>
      <w:r>
        <w:rPr>
          <w:rFonts w:ascii="仿宋_GB2312" w:eastAsia="仿宋_GB2312" w:hAnsi="仿宋" w:cs="仿宋" w:hint="eastAsia"/>
          <w:color w:val="000000" w:themeColor="text1"/>
          <w:sz w:val="28"/>
          <w:szCs w:val="28"/>
        </w:rPr>
        <w:t>沈鼓集团</w:t>
      </w:r>
      <w:proofErr w:type="gramEnd"/>
      <w:r>
        <w:rPr>
          <w:rFonts w:ascii="仿宋_GB2312" w:eastAsia="仿宋_GB2312" w:hAnsi="仿宋" w:cs="仿宋" w:hint="eastAsia"/>
          <w:color w:val="000000" w:themeColor="text1"/>
          <w:sz w:val="28"/>
          <w:szCs w:val="28"/>
        </w:rPr>
        <w:t>在百万吨及乙烯压缩机组已处于世界先进水平。</w:t>
      </w:r>
    </w:p>
    <w:p w14:paraId="0767A066" w14:textId="77777777" w:rsidR="009C6FA8" w:rsidRDefault="00000000">
      <w:pPr>
        <w:pStyle w:val="a4"/>
        <w:widowControl w:val="0"/>
        <w:spacing w:before="0" w:beforeAutospacing="0" w:after="0" w:afterAutospacing="0"/>
        <w:ind w:firstLineChars="200" w:firstLine="560"/>
        <w:jc w:val="both"/>
        <w:rPr>
          <w:rFonts w:ascii="仿宋_GB2312" w:eastAsia="仿宋_GB2312" w:hAnsi="仿宋" w:cs="仿宋"/>
          <w:color w:val="000000" w:themeColor="text1"/>
          <w:sz w:val="28"/>
          <w:szCs w:val="28"/>
        </w:rPr>
      </w:pPr>
      <w:proofErr w:type="gramStart"/>
      <w:r>
        <w:rPr>
          <w:rFonts w:ascii="仿宋_GB2312" w:eastAsia="仿宋_GB2312" w:hAnsi="仿宋" w:cs="仿宋" w:hint="eastAsia"/>
          <w:color w:val="000000" w:themeColor="text1"/>
          <w:sz w:val="28"/>
          <w:szCs w:val="28"/>
        </w:rPr>
        <w:t>杭氧集团</w:t>
      </w:r>
      <w:proofErr w:type="gramEnd"/>
      <w:r>
        <w:rPr>
          <w:rFonts w:ascii="仿宋_GB2312" w:eastAsia="仿宋_GB2312" w:hAnsi="仿宋" w:cs="仿宋" w:hint="eastAsia"/>
          <w:color w:val="000000" w:themeColor="text1"/>
          <w:sz w:val="28"/>
          <w:szCs w:val="28"/>
        </w:rPr>
        <w:t>研制的、总重达592吨的国内单台最大</w:t>
      </w:r>
      <w:proofErr w:type="gramStart"/>
      <w:r>
        <w:rPr>
          <w:rFonts w:ascii="仿宋_GB2312" w:eastAsia="仿宋_GB2312" w:hAnsi="仿宋" w:cs="仿宋" w:hint="eastAsia"/>
          <w:color w:val="000000" w:themeColor="text1"/>
          <w:sz w:val="28"/>
          <w:szCs w:val="28"/>
        </w:rPr>
        <w:t>乙烯冷箱装置</w:t>
      </w:r>
      <w:proofErr w:type="gramEnd"/>
      <w:r>
        <w:rPr>
          <w:rFonts w:ascii="仿宋_GB2312" w:eastAsia="仿宋_GB2312" w:hAnsi="仿宋" w:cs="仿宋" w:hint="eastAsia"/>
          <w:color w:val="000000" w:themeColor="text1"/>
          <w:sz w:val="28"/>
          <w:szCs w:val="28"/>
        </w:rPr>
        <w:t>，已经发运连云港石化有限公司项目基地，这是国内首台超大型乙烯脱氢制乙烯整装冷箱，该设备的发运将为连云港石化联合装置工程及原料加工装置工程建设的顺利推进做出重要贡献。同时也标志</w:t>
      </w:r>
      <w:proofErr w:type="gramStart"/>
      <w:r>
        <w:rPr>
          <w:rFonts w:ascii="仿宋_GB2312" w:eastAsia="仿宋_GB2312" w:hAnsi="仿宋" w:cs="仿宋" w:hint="eastAsia"/>
          <w:color w:val="000000" w:themeColor="text1"/>
          <w:sz w:val="28"/>
          <w:szCs w:val="28"/>
        </w:rPr>
        <w:t>着杭氧集团</w:t>
      </w:r>
      <w:proofErr w:type="gramEnd"/>
      <w:r>
        <w:rPr>
          <w:rFonts w:ascii="仿宋_GB2312" w:eastAsia="仿宋_GB2312" w:hAnsi="仿宋" w:cs="仿宋" w:hint="eastAsia"/>
          <w:color w:val="000000" w:themeColor="text1"/>
          <w:sz w:val="28"/>
          <w:szCs w:val="28"/>
        </w:rPr>
        <w:t>在大型乙烯</w:t>
      </w:r>
      <w:proofErr w:type="gramStart"/>
      <w:r>
        <w:rPr>
          <w:rFonts w:ascii="仿宋_GB2312" w:eastAsia="仿宋_GB2312" w:hAnsi="仿宋" w:cs="仿宋" w:hint="eastAsia"/>
          <w:color w:val="000000" w:themeColor="text1"/>
          <w:sz w:val="28"/>
          <w:szCs w:val="28"/>
        </w:rPr>
        <w:t>装置冷箱的</w:t>
      </w:r>
      <w:proofErr w:type="gramEnd"/>
      <w:r>
        <w:rPr>
          <w:rFonts w:ascii="仿宋_GB2312" w:eastAsia="仿宋_GB2312" w:hAnsi="仿宋" w:cs="仿宋" w:hint="eastAsia"/>
          <w:color w:val="000000" w:themeColor="text1"/>
          <w:sz w:val="28"/>
          <w:szCs w:val="28"/>
        </w:rPr>
        <w:t>设计、制造上又迈出了坚实的一大步。</w:t>
      </w:r>
    </w:p>
    <w:p w14:paraId="2D812DEA" w14:textId="77777777" w:rsidR="009C6FA8" w:rsidRDefault="00000000">
      <w:pPr>
        <w:pStyle w:val="a4"/>
        <w:widowControl w:val="0"/>
        <w:spacing w:before="0" w:beforeAutospacing="0" w:after="0" w:afterAutospacing="0"/>
        <w:ind w:firstLineChars="200" w:firstLine="560"/>
        <w:jc w:val="both"/>
        <w:rPr>
          <w:rFonts w:ascii="仿宋_GB2312" w:eastAsia="仿宋_GB2312" w:hAnsiTheme="minorEastAsia" w:cstheme="minorEastAsia"/>
          <w:color w:val="000000" w:themeColor="text1"/>
          <w:sz w:val="28"/>
          <w:szCs w:val="28"/>
        </w:rPr>
      </w:pPr>
      <w:r>
        <w:rPr>
          <w:rFonts w:ascii="仿宋_GB2312" w:eastAsia="仿宋_GB2312" w:hAnsi="仿宋" w:cs="仿宋" w:hint="eastAsia"/>
          <w:color w:val="000000" w:themeColor="text1"/>
          <w:sz w:val="28"/>
          <w:szCs w:val="28"/>
        </w:rPr>
        <w:t>淄博水环真空泵厂有限公司研制成功高压大型智能化水环压缩机组成套设备，填补了国内空白，为石油、煤化工、氯碱化工等行业排放的易燃、易爆、有毒气体的回收、输送、压缩再利用提供了运行安全可靠、大流量、高压力、智能化的高效压缩机组。</w:t>
      </w:r>
    </w:p>
    <w:p w14:paraId="4FCB4113" w14:textId="77777777" w:rsidR="009C6FA8" w:rsidRDefault="00000000">
      <w:pPr>
        <w:pStyle w:val="a4"/>
        <w:widowControl w:val="0"/>
        <w:spacing w:before="0" w:beforeAutospacing="0" w:after="0" w:afterAutospacing="0"/>
        <w:ind w:firstLineChars="200" w:firstLine="560"/>
        <w:jc w:val="both"/>
        <w:rPr>
          <w:rFonts w:ascii="仿宋_GB2312" w:eastAsia="仿宋_GB2312" w:hAnsi="仿宋" w:cs="仿宋"/>
          <w:color w:val="000000" w:themeColor="text1"/>
          <w:sz w:val="28"/>
          <w:szCs w:val="28"/>
        </w:rPr>
      </w:pPr>
      <w:r>
        <w:rPr>
          <w:rFonts w:ascii="仿宋_GB2312" w:eastAsia="仿宋_GB2312" w:hAnsi="仿宋" w:cs="仿宋" w:hint="eastAsia"/>
          <w:b/>
          <w:bCs/>
          <w:color w:val="000000" w:themeColor="text1"/>
          <w:sz w:val="28"/>
          <w:szCs w:val="28"/>
        </w:rPr>
        <w:t>在油气管道输送方面</w:t>
      </w:r>
      <w:r>
        <w:rPr>
          <w:rFonts w:ascii="仿宋_GB2312" w:eastAsia="仿宋_GB2312" w:hAnsi="仿宋" w:cs="仿宋" w:hint="eastAsia"/>
          <w:color w:val="000000" w:themeColor="text1"/>
          <w:sz w:val="28"/>
          <w:szCs w:val="28"/>
        </w:rPr>
        <w:t>，2020年5月，</w:t>
      </w:r>
      <w:proofErr w:type="gramStart"/>
      <w:r>
        <w:rPr>
          <w:rFonts w:ascii="仿宋_GB2312" w:eastAsia="仿宋_GB2312" w:hAnsi="仿宋" w:cs="仿宋" w:hint="eastAsia"/>
          <w:color w:val="000000" w:themeColor="text1"/>
          <w:sz w:val="28"/>
          <w:szCs w:val="28"/>
        </w:rPr>
        <w:t>沈鼓集团</w:t>
      </w:r>
      <w:proofErr w:type="gramEnd"/>
      <w:r>
        <w:rPr>
          <w:rFonts w:ascii="仿宋_GB2312" w:eastAsia="仿宋_GB2312" w:hAnsi="仿宋" w:cs="仿宋" w:hint="eastAsia"/>
          <w:color w:val="000000" w:themeColor="text1"/>
          <w:sz w:val="28"/>
          <w:szCs w:val="28"/>
        </w:rPr>
        <w:t>与中石油管道有限责任公司西部分公司签订了世界首台“天然气管道18MW集成式压缩机组”研发协议。该机组是目前国际上功率等级最大的集成式压缩机组，以电磁轴承、高速异步电机和高频矢量变频器三大新兴技术成果为基础实现整体集成，使压缩机组具备高可靠性高能效优势，广泛应用在陆地、海底天然气管道，海上钻井平台和地下储气库等工程领域，以及炼油、石化等领域，打破欧美等发达国家对该技术的长期垄断。</w:t>
      </w:r>
    </w:p>
    <w:p w14:paraId="438C524A" w14:textId="77777777" w:rsidR="009C6FA8" w:rsidRDefault="00000000">
      <w:pPr>
        <w:pStyle w:val="a4"/>
        <w:widowControl w:val="0"/>
        <w:spacing w:before="0" w:beforeAutospacing="0" w:after="0" w:afterAutospacing="0"/>
        <w:ind w:firstLineChars="200" w:firstLine="560"/>
        <w:jc w:val="both"/>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由西安航天动力研究所和西安航天泵业有限公司等联合研制成</w:t>
      </w:r>
      <w:r>
        <w:rPr>
          <w:rFonts w:ascii="仿宋_GB2312" w:eastAsia="仿宋_GB2312" w:hAnsi="仿宋" w:cs="仿宋" w:hint="eastAsia"/>
          <w:color w:val="000000" w:themeColor="text1"/>
          <w:sz w:val="28"/>
          <w:szCs w:val="28"/>
        </w:rPr>
        <w:lastRenderedPageBreak/>
        <w:t>功输油管道用双关断旋塞阀、调节球阀、减压调节阀、输油泵等四种输油管</w:t>
      </w:r>
      <w:proofErr w:type="gramStart"/>
      <w:r>
        <w:rPr>
          <w:rFonts w:ascii="仿宋_GB2312" w:eastAsia="仿宋_GB2312" w:hAnsi="仿宋" w:cs="仿宋" w:hint="eastAsia"/>
          <w:color w:val="000000" w:themeColor="text1"/>
          <w:sz w:val="28"/>
          <w:szCs w:val="28"/>
        </w:rPr>
        <w:t>道关键</w:t>
      </w:r>
      <w:proofErr w:type="gramEnd"/>
      <w:r>
        <w:rPr>
          <w:rFonts w:ascii="仿宋_GB2312" w:eastAsia="仿宋_GB2312" w:hAnsi="仿宋" w:cs="仿宋" w:hint="eastAsia"/>
          <w:color w:val="000000" w:themeColor="text1"/>
          <w:sz w:val="28"/>
          <w:szCs w:val="28"/>
        </w:rPr>
        <w:t>泵阀产品。采用先进的设计方法和制造工艺，具有较好的创新性，并已在中石化、中石油、中海油等建设工程中广泛应用，对于加快我国智慧管道布局，提升整个行业技术水平具有重要意义。</w:t>
      </w:r>
    </w:p>
    <w:p w14:paraId="793DB94C"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b/>
          <w:bCs/>
          <w:color w:val="000000" w:themeColor="text1"/>
          <w:kern w:val="0"/>
          <w:sz w:val="28"/>
          <w:szCs w:val="28"/>
        </w:rPr>
        <w:t>在LNG输送及接收站方面，</w:t>
      </w:r>
      <w:r>
        <w:rPr>
          <w:rFonts w:ascii="仿宋_GB2312" w:eastAsia="仿宋_GB2312" w:hAnsi="仿宋" w:cs="仿宋" w:hint="eastAsia"/>
          <w:color w:val="000000" w:themeColor="text1"/>
          <w:kern w:val="0"/>
          <w:sz w:val="28"/>
          <w:szCs w:val="28"/>
        </w:rPr>
        <w:t>大连深蓝泵业有限公司、中海石油气电集团有限责任公司和中海浙江宁波液化天然气有限公司联合研制的大型LNG接收站高压外输</w:t>
      </w:r>
      <w:proofErr w:type="gramStart"/>
      <w:r>
        <w:rPr>
          <w:rFonts w:ascii="仿宋_GB2312" w:eastAsia="仿宋_GB2312" w:hAnsi="仿宋" w:cs="仿宋" w:hint="eastAsia"/>
          <w:color w:val="000000" w:themeColor="text1"/>
          <w:kern w:val="0"/>
          <w:sz w:val="28"/>
          <w:szCs w:val="28"/>
        </w:rPr>
        <w:t>泵通过</w:t>
      </w:r>
      <w:proofErr w:type="gramEnd"/>
      <w:r>
        <w:rPr>
          <w:rFonts w:ascii="仿宋_GB2312" w:eastAsia="仿宋_GB2312" w:hAnsi="仿宋" w:cs="仿宋" w:hint="eastAsia"/>
          <w:color w:val="000000" w:themeColor="text1"/>
          <w:kern w:val="0"/>
          <w:sz w:val="28"/>
          <w:szCs w:val="28"/>
        </w:rPr>
        <w:t>了产品鉴定，其性能指标达到国外同类产品先进技术水平，打破了国外技术垄断，进一步解决了长期以来进口设备的卡脖子问题。</w:t>
      </w:r>
    </w:p>
    <w:p w14:paraId="4FFA7F56"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湖南耐普泵业股份有限公司研制的“潜液式永磁低温泵”通过了新产品鉴定。该产品采用了深冷永磁电机新技术，居国际领先水平，可以在LNG深冷等领域广泛应用。</w:t>
      </w:r>
    </w:p>
    <w:p w14:paraId="57F3E147"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江苏神通阀门有限公司研发的LNG接收站用深冷球阀和深冷蝶阀。其深冷蝶阀填补了国内空白，达到国际先进水平，使LNG用阀门国产化工作又推进了一步。</w:t>
      </w:r>
    </w:p>
    <w:p w14:paraId="4216553B"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宁夏吴忠仪表有限责任公司研发的“液化天然气装置低温高压调节阀”、成都成高阀门有限公司研发的LNG低温阀门（深冷球阀、深冷蝶阀、深冷轴流式止回阀）、江苏神通阀门有限公司研发的“天然气用关键阀门-国产化深冷轴流式止回阀”通过了产品鉴定，这些产品都达到了国际同类产品先进水平，为促进液化天然气装置的国产化提供了良好基础。</w:t>
      </w:r>
    </w:p>
    <w:p w14:paraId="6DD09C9C"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永</w:t>
      </w:r>
      <w:proofErr w:type="gramStart"/>
      <w:r>
        <w:rPr>
          <w:rFonts w:ascii="仿宋_GB2312" w:eastAsia="仿宋_GB2312" w:hAnsi="仿宋" w:cs="仿宋" w:hint="eastAsia"/>
          <w:color w:val="000000" w:themeColor="text1"/>
          <w:kern w:val="0"/>
          <w:sz w:val="28"/>
          <w:szCs w:val="28"/>
        </w:rPr>
        <w:t>盛科技</w:t>
      </w:r>
      <w:proofErr w:type="gramEnd"/>
      <w:r>
        <w:rPr>
          <w:rFonts w:ascii="仿宋_GB2312" w:eastAsia="仿宋_GB2312" w:hAnsi="仿宋" w:cs="仿宋" w:hint="eastAsia"/>
          <w:color w:val="000000" w:themeColor="text1"/>
          <w:kern w:val="0"/>
          <w:sz w:val="28"/>
          <w:szCs w:val="28"/>
        </w:rPr>
        <w:t>股份有限公司成功研制了LNG低温阀，包括NPS 3-</w:t>
      </w:r>
      <w:r>
        <w:rPr>
          <w:rFonts w:ascii="仿宋_GB2312" w:eastAsia="仿宋_GB2312" w:hAnsi="仿宋" w:cs="仿宋" w:hint="eastAsia"/>
          <w:color w:val="000000" w:themeColor="text1"/>
          <w:kern w:val="0"/>
          <w:sz w:val="28"/>
          <w:szCs w:val="28"/>
        </w:rPr>
        <w:lastRenderedPageBreak/>
        <w:t>CL1500低温高压调节阀、NPS 8-CL600低温高压调节阀、NPS 24-CL15-深冷蝶阀。这些产品为天然气液化装置和接收站的设备国产化提供可靠产品打下基础，打破了国外企业长期的市场垄断，具有广阔的应用前景。</w:t>
      </w:r>
    </w:p>
    <w:p w14:paraId="77150740" w14:textId="77777777" w:rsidR="009C6FA8" w:rsidRDefault="00000000">
      <w:pPr>
        <w:pStyle w:val="1"/>
        <w:keepNext w:val="0"/>
        <w:keepLines w:val="0"/>
        <w:numPr>
          <w:ilvl w:val="0"/>
          <w:numId w:val="2"/>
        </w:numPr>
        <w:spacing w:before="0" w:after="0" w:line="240" w:lineRule="auto"/>
        <w:ind w:firstLineChars="200" w:firstLine="562"/>
        <w:rPr>
          <w:rFonts w:ascii="黑体" w:eastAsia="黑体" w:hAnsi="黑体" w:cs="仿宋"/>
          <w:color w:val="000000" w:themeColor="text1"/>
          <w:kern w:val="0"/>
          <w:sz w:val="28"/>
          <w:szCs w:val="28"/>
        </w:rPr>
      </w:pPr>
      <w:bookmarkStart w:id="11" w:name="_Toc19148"/>
      <w:bookmarkStart w:id="12" w:name="_Toc8647"/>
      <w:r>
        <w:rPr>
          <w:rFonts w:ascii="黑体" w:eastAsia="黑体" w:hAnsi="黑体" w:cs="仿宋" w:hint="eastAsia"/>
          <w:color w:val="000000" w:themeColor="text1"/>
          <w:kern w:val="0"/>
          <w:sz w:val="28"/>
          <w:szCs w:val="28"/>
        </w:rPr>
        <w:t>坚持创新，深化转型升级发展</w:t>
      </w:r>
      <w:bookmarkEnd w:id="11"/>
      <w:bookmarkEnd w:id="12"/>
    </w:p>
    <w:p w14:paraId="7CC428BE" w14:textId="77777777" w:rsidR="009C6FA8" w:rsidRDefault="00000000">
      <w:pPr>
        <w:pStyle w:val="a4"/>
        <w:widowControl w:val="0"/>
        <w:spacing w:before="0" w:beforeAutospacing="0" w:after="0" w:afterAutospacing="0"/>
        <w:ind w:firstLineChars="200" w:firstLine="560"/>
        <w:jc w:val="both"/>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技术创新是企业发展最强劲的源动力，通用机械行业企业不断提高自主创新能力，紧紧围绕市场需求，以技术创新驱动新旧动能转换，提升企业综合竞争优势。</w:t>
      </w:r>
    </w:p>
    <w:p w14:paraId="0C5C0307" w14:textId="77777777" w:rsidR="009C6FA8" w:rsidRDefault="00000000">
      <w:pPr>
        <w:pStyle w:val="a4"/>
        <w:widowControl w:val="0"/>
        <w:spacing w:before="0" w:beforeAutospacing="0" w:after="0" w:afterAutospacing="0"/>
        <w:ind w:firstLineChars="200" w:firstLine="560"/>
        <w:jc w:val="both"/>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在</w:t>
      </w:r>
      <w:r>
        <w:rPr>
          <w:rFonts w:ascii="仿宋_GB2312" w:eastAsia="仿宋_GB2312" w:hAnsi="仿宋" w:cs="仿宋" w:hint="eastAsia"/>
          <w:b/>
          <w:bCs/>
          <w:color w:val="000000" w:themeColor="text1"/>
          <w:sz w:val="28"/>
          <w:szCs w:val="28"/>
        </w:rPr>
        <w:t>技术创新</w:t>
      </w:r>
      <w:r>
        <w:rPr>
          <w:rFonts w:ascii="仿宋_GB2312" w:eastAsia="仿宋_GB2312" w:hAnsi="仿宋" w:cs="仿宋" w:hint="eastAsia"/>
          <w:color w:val="000000" w:themeColor="text1"/>
          <w:sz w:val="28"/>
          <w:szCs w:val="28"/>
        </w:rPr>
        <w:t>方面，山东华成中德传动设备有限公司自主研发了“大型矿山智能化带式输送机用高端减速器”及“大型煤矿智能化刮板输送机用行星减速器”新产品，填补了国内空白，主要技术指标达到国际同类产品的先进水平，并已经实现了批量应用，为企业在高端产品市场的拓展奠定了坚实基础。</w:t>
      </w:r>
    </w:p>
    <w:p w14:paraId="40ECDCB7" w14:textId="77777777" w:rsidR="009C6FA8" w:rsidRDefault="00000000">
      <w:pPr>
        <w:pStyle w:val="a4"/>
        <w:widowControl w:val="0"/>
        <w:spacing w:before="0" w:beforeAutospacing="0" w:after="0" w:afterAutospacing="0"/>
        <w:ind w:firstLineChars="200" w:firstLine="560"/>
        <w:jc w:val="both"/>
        <w:rPr>
          <w:rFonts w:ascii="仿宋_GB2312" w:eastAsia="仿宋_GB2312" w:hAnsiTheme="minorEastAsia"/>
          <w:color w:val="000000" w:themeColor="text1"/>
          <w:sz w:val="28"/>
          <w:szCs w:val="28"/>
        </w:rPr>
      </w:pPr>
      <w:r>
        <w:rPr>
          <w:rFonts w:ascii="仿宋_GB2312" w:eastAsia="仿宋_GB2312" w:hAnsi="仿宋" w:cs="仿宋" w:hint="eastAsia"/>
          <w:color w:val="000000" w:themeColor="text1"/>
          <w:sz w:val="28"/>
          <w:szCs w:val="28"/>
        </w:rPr>
        <w:t>山东柳杭减速机有限公司与北京航空航天大学联合研制开发了“LH-GZ系列高接触比重载减速机”，通过技术创新，大幅提高了承载能力，使产品运转更加平稳，适应多种复杂恶劣工况条件，其高接触比、多齿啮合齿形技术为国际首创。产学研合作取得了良好的创新成果。</w:t>
      </w:r>
    </w:p>
    <w:p w14:paraId="59DC22A9" w14:textId="77777777" w:rsidR="009C6FA8" w:rsidRDefault="00000000">
      <w:pPr>
        <w:pStyle w:val="a4"/>
        <w:widowControl w:val="0"/>
        <w:spacing w:before="0" w:beforeAutospacing="0" w:after="0" w:afterAutospacing="0"/>
        <w:ind w:firstLineChars="200" w:firstLine="560"/>
        <w:jc w:val="both"/>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景津环保股份有限公司坚持“精细、创新、诚信、责任”的核心发展理念，在过滤设备领域深耕发展，2019年2月在上海成功上市，成为我国分离机械行业首家A股上市企业。</w:t>
      </w:r>
    </w:p>
    <w:p w14:paraId="6D2A807D" w14:textId="77777777" w:rsidR="009C6FA8" w:rsidRDefault="00000000">
      <w:pPr>
        <w:ind w:firstLineChars="200" w:firstLine="560"/>
        <w:rPr>
          <w:rFonts w:ascii="仿宋_GB2312" w:eastAsia="仿宋_GB2312" w:hAnsi="仿宋" w:cs="仿宋"/>
          <w:color w:val="000000" w:themeColor="text1"/>
          <w:kern w:val="0"/>
          <w:sz w:val="28"/>
          <w:szCs w:val="28"/>
          <w:lang w:bidi="ar"/>
        </w:rPr>
      </w:pPr>
      <w:r>
        <w:rPr>
          <w:rFonts w:ascii="仿宋_GB2312" w:eastAsia="仿宋_GB2312" w:hAnsi="仿宋" w:cs="仿宋" w:hint="eastAsia"/>
          <w:color w:val="000000" w:themeColor="text1"/>
          <w:kern w:val="0"/>
          <w:sz w:val="28"/>
          <w:szCs w:val="28"/>
          <w:lang w:bidi="ar"/>
        </w:rPr>
        <w:t>在工信部发布的2019年度和2020年度《国家工业节能技术装</w:t>
      </w:r>
      <w:r>
        <w:rPr>
          <w:rFonts w:ascii="仿宋_GB2312" w:eastAsia="仿宋_GB2312" w:hAnsi="仿宋" w:cs="仿宋" w:hint="eastAsia"/>
          <w:color w:val="000000" w:themeColor="text1"/>
          <w:kern w:val="0"/>
          <w:sz w:val="28"/>
          <w:szCs w:val="28"/>
          <w:lang w:bidi="ar"/>
        </w:rPr>
        <w:lastRenderedPageBreak/>
        <w:t>备推荐目录》中，通用机械行业分别有1项和5项节能技术列入工业节能技术部分，有97个和110个型号的产品列入工业节能装备部分，有21个和29个型号产品列入《“能效之星”产品目录》。</w:t>
      </w:r>
    </w:p>
    <w:p w14:paraId="1290261C"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度，通用机械行业有多个项目获得中国机械工业科学技术奖。其中沈阳鼓风机集团股份有限公司“大型蒸汽裂解装置用离心压缩机组的研制”获特等奖；杭州汽轮机股份有限公司“驱动用高效高可靠变转速工业汽轮机关键技术及应用”获一等奖；中国船舶重工集团公司第711所“大型氧化脱氢制丁二烯装置生成气压缩机组研制”、西安陕鼓动力股份有限公司“36万吨/年高效宽工况硝酸四合一机组研发及应用”、沈阳透平机械股份有限公司“大型高效合成气制乙二醇装置关键设备”等9项成果获二等奖；重庆水泵厂有限责任公司“硼酸输送核级往复泵研制及工程应用”、中核苏</w:t>
      </w:r>
      <w:proofErr w:type="gramStart"/>
      <w:r>
        <w:rPr>
          <w:rFonts w:ascii="仿宋_GB2312" w:eastAsia="仿宋_GB2312" w:hAnsi="仿宋" w:cs="仿宋" w:hint="eastAsia"/>
          <w:color w:val="000000" w:themeColor="text1"/>
          <w:kern w:val="0"/>
          <w:sz w:val="28"/>
          <w:szCs w:val="28"/>
        </w:rPr>
        <w:t>阀科技</w:t>
      </w:r>
      <w:proofErr w:type="gramEnd"/>
      <w:r>
        <w:rPr>
          <w:rFonts w:ascii="仿宋_GB2312" w:eastAsia="仿宋_GB2312" w:hAnsi="仿宋" w:cs="仿宋" w:hint="eastAsia"/>
          <w:color w:val="000000" w:themeColor="text1"/>
          <w:kern w:val="0"/>
          <w:sz w:val="28"/>
          <w:szCs w:val="28"/>
        </w:rPr>
        <w:t>实业股份有限公司“华龙一号（ACP000）安全壳延伸功能地坑阀”等14项成果获三等奖。</w:t>
      </w:r>
    </w:p>
    <w:p w14:paraId="3F12CCD3"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2019年，在中国机械工业联合会四届六次会员大会暨全国机械工业先进集体劳动模范表彰大会上，</w:t>
      </w:r>
      <w:proofErr w:type="gramStart"/>
      <w:r>
        <w:rPr>
          <w:rFonts w:ascii="仿宋_GB2312" w:eastAsia="仿宋_GB2312" w:hAnsi="仿宋" w:cs="仿宋" w:hint="eastAsia"/>
          <w:color w:val="000000" w:themeColor="text1"/>
          <w:kern w:val="0"/>
          <w:sz w:val="28"/>
          <w:szCs w:val="28"/>
        </w:rPr>
        <w:t>沈鼓集团</w:t>
      </w:r>
      <w:proofErr w:type="gramEnd"/>
      <w:r>
        <w:rPr>
          <w:rFonts w:ascii="仿宋_GB2312" w:eastAsia="仿宋_GB2312" w:hAnsi="仿宋" w:cs="仿宋" w:hint="eastAsia"/>
          <w:color w:val="000000" w:themeColor="text1"/>
          <w:kern w:val="0"/>
          <w:sz w:val="28"/>
          <w:szCs w:val="28"/>
        </w:rPr>
        <w:t>天然气长输管道压缩机国产化重大专项项目组、</w:t>
      </w:r>
      <w:proofErr w:type="gramStart"/>
      <w:r>
        <w:rPr>
          <w:rFonts w:ascii="仿宋_GB2312" w:eastAsia="仿宋_GB2312" w:hAnsi="仿宋" w:cs="仿宋" w:hint="eastAsia"/>
          <w:color w:val="000000" w:themeColor="text1"/>
          <w:kern w:val="0"/>
          <w:sz w:val="28"/>
          <w:szCs w:val="28"/>
        </w:rPr>
        <w:t>杭氧集团神</w:t>
      </w:r>
      <w:proofErr w:type="gramEnd"/>
      <w:r>
        <w:rPr>
          <w:rFonts w:ascii="仿宋_GB2312" w:eastAsia="仿宋_GB2312" w:hAnsi="仿宋" w:cs="仿宋" w:hint="eastAsia"/>
          <w:color w:val="000000" w:themeColor="text1"/>
          <w:kern w:val="0"/>
          <w:sz w:val="28"/>
          <w:szCs w:val="28"/>
        </w:rPr>
        <w:t>华宁煤十万空分项目团队、上海凯泉五分厂</w:t>
      </w:r>
      <w:proofErr w:type="gramStart"/>
      <w:r>
        <w:rPr>
          <w:rFonts w:ascii="仿宋_GB2312" w:eastAsia="仿宋_GB2312" w:hAnsi="仿宋" w:cs="仿宋" w:hint="eastAsia"/>
          <w:color w:val="000000" w:themeColor="text1"/>
          <w:kern w:val="0"/>
          <w:sz w:val="28"/>
          <w:szCs w:val="28"/>
        </w:rPr>
        <w:t>双吸泵产品</w:t>
      </w:r>
      <w:proofErr w:type="gramEnd"/>
      <w:r>
        <w:rPr>
          <w:rFonts w:ascii="仿宋_GB2312" w:eastAsia="仿宋_GB2312" w:hAnsi="仿宋" w:cs="仿宋" w:hint="eastAsia"/>
          <w:color w:val="000000" w:themeColor="text1"/>
          <w:kern w:val="0"/>
          <w:sz w:val="28"/>
          <w:szCs w:val="28"/>
        </w:rPr>
        <w:t>线、</w:t>
      </w:r>
      <w:proofErr w:type="gramStart"/>
      <w:r>
        <w:rPr>
          <w:rFonts w:ascii="仿宋_GB2312" w:eastAsia="仿宋_GB2312" w:hAnsi="仿宋" w:cs="仿宋" w:hint="eastAsia"/>
          <w:color w:val="000000" w:themeColor="text1"/>
          <w:kern w:val="0"/>
          <w:sz w:val="28"/>
          <w:szCs w:val="28"/>
        </w:rPr>
        <w:t>陕鼓集团</w:t>
      </w:r>
      <w:proofErr w:type="gramEnd"/>
      <w:r>
        <w:rPr>
          <w:rFonts w:ascii="仿宋_GB2312" w:eastAsia="仿宋_GB2312" w:hAnsi="仿宋" w:cs="仿宋" w:hint="eastAsia"/>
          <w:color w:val="000000" w:themeColor="text1"/>
          <w:kern w:val="0"/>
          <w:sz w:val="28"/>
          <w:szCs w:val="28"/>
        </w:rPr>
        <w:t>、</w:t>
      </w:r>
      <w:proofErr w:type="gramStart"/>
      <w:r>
        <w:rPr>
          <w:rFonts w:ascii="仿宋_GB2312" w:eastAsia="仿宋_GB2312" w:hAnsi="仿宋" w:cs="仿宋" w:hint="eastAsia"/>
          <w:color w:val="000000" w:themeColor="text1"/>
          <w:kern w:val="0"/>
          <w:sz w:val="28"/>
          <w:szCs w:val="28"/>
        </w:rPr>
        <w:t>重通集团</w:t>
      </w:r>
      <w:proofErr w:type="gramEnd"/>
      <w:r>
        <w:rPr>
          <w:rFonts w:ascii="仿宋_GB2312" w:eastAsia="仿宋_GB2312" w:hAnsi="仿宋" w:cs="仿宋" w:hint="eastAsia"/>
          <w:color w:val="000000" w:themeColor="text1"/>
          <w:kern w:val="0"/>
          <w:sz w:val="28"/>
          <w:szCs w:val="28"/>
        </w:rPr>
        <w:t>技术中心、兰高</w:t>
      </w:r>
      <w:proofErr w:type="gramStart"/>
      <w:r>
        <w:rPr>
          <w:rFonts w:ascii="仿宋_GB2312" w:eastAsia="仿宋_GB2312" w:hAnsi="仿宋" w:cs="仿宋" w:hint="eastAsia"/>
          <w:color w:val="000000" w:themeColor="text1"/>
          <w:kern w:val="0"/>
          <w:sz w:val="28"/>
          <w:szCs w:val="28"/>
        </w:rPr>
        <w:t>阀技术研发组</w:t>
      </w:r>
      <w:proofErr w:type="gramEnd"/>
      <w:r>
        <w:rPr>
          <w:rFonts w:ascii="仿宋_GB2312" w:eastAsia="仿宋_GB2312" w:hAnsi="仿宋" w:cs="仿宋" w:hint="eastAsia"/>
          <w:color w:val="000000" w:themeColor="text1"/>
          <w:kern w:val="0"/>
          <w:sz w:val="28"/>
          <w:szCs w:val="28"/>
        </w:rPr>
        <w:t>等通用机械行业10家单位及班组获“全国机械工业先进集体”称号，还有8人获“全国机械工业劳动模范”称号。</w:t>
      </w:r>
    </w:p>
    <w:p w14:paraId="4F488D86"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在</w:t>
      </w:r>
      <w:r>
        <w:rPr>
          <w:rFonts w:ascii="仿宋_GB2312" w:eastAsia="仿宋_GB2312" w:hAnsi="仿宋" w:cs="仿宋" w:hint="eastAsia"/>
          <w:b/>
          <w:bCs/>
          <w:color w:val="000000" w:themeColor="text1"/>
          <w:kern w:val="0"/>
          <w:sz w:val="28"/>
          <w:szCs w:val="28"/>
        </w:rPr>
        <w:t>深化转型发展</w:t>
      </w:r>
      <w:r>
        <w:rPr>
          <w:rFonts w:ascii="仿宋_GB2312" w:eastAsia="仿宋_GB2312" w:hAnsi="仿宋" w:cs="仿宋" w:hint="eastAsia"/>
          <w:color w:val="000000" w:themeColor="text1"/>
          <w:kern w:val="0"/>
          <w:sz w:val="28"/>
          <w:szCs w:val="28"/>
        </w:rPr>
        <w:t>方面，随着疫情防控常态化和经济发展并举的需要，以及现代化产业技术发展，我国数字经济展现强大活力，大量新</w:t>
      </w:r>
      <w:proofErr w:type="gramStart"/>
      <w:r>
        <w:rPr>
          <w:rFonts w:ascii="仿宋_GB2312" w:eastAsia="仿宋_GB2312" w:hAnsi="仿宋" w:cs="仿宋" w:hint="eastAsia"/>
          <w:color w:val="000000" w:themeColor="text1"/>
          <w:kern w:val="0"/>
          <w:sz w:val="28"/>
          <w:szCs w:val="28"/>
        </w:rPr>
        <w:lastRenderedPageBreak/>
        <w:t>业态新模式</w:t>
      </w:r>
      <w:proofErr w:type="gramEnd"/>
      <w:r>
        <w:rPr>
          <w:rFonts w:ascii="仿宋_GB2312" w:eastAsia="仿宋_GB2312" w:hAnsi="仿宋" w:cs="仿宋" w:hint="eastAsia"/>
          <w:color w:val="000000" w:themeColor="text1"/>
          <w:kern w:val="0"/>
          <w:sz w:val="28"/>
          <w:szCs w:val="28"/>
        </w:rPr>
        <w:t>快速涌现。作为传统制造业的通用机械工业，积极拥抱互联网，扎实推进产业数字化升级，培育发展新动能。</w:t>
      </w:r>
    </w:p>
    <w:p w14:paraId="2D6A2379" w14:textId="77777777" w:rsidR="009C6FA8" w:rsidRDefault="00000000">
      <w:pPr>
        <w:ind w:firstLineChars="200" w:firstLine="560"/>
        <w:rPr>
          <w:rFonts w:ascii="仿宋_GB2312" w:eastAsia="仿宋_GB2312" w:hAnsi="仿宋" w:cs="仿宋"/>
          <w:color w:val="000000" w:themeColor="text1"/>
          <w:kern w:val="0"/>
          <w:sz w:val="28"/>
          <w:szCs w:val="28"/>
        </w:rPr>
      </w:pPr>
      <w:proofErr w:type="gramStart"/>
      <w:r>
        <w:rPr>
          <w:rFonts w:ascii="仿宋_GB2312" w:eastAsia="仿宋_GB2312" w:hAnsi="仿宋" w:cs="仿宋" w:hint="eastAsia"/>
          <w:color w:val="000000" w:themeColor="text1"/>
          <w:kern w:val="0"/>
          <w:sz w:val="28"/>
          <w:szCs w:val="28"/>
        </w:rPr>
        <w:t>陕鼓集团</w:t>
      </w:r>
      <w:proofErr w:type="gramEnd"/>
      <w:r>
        <w:rPr>
          <w:rFonts w:ascii="仿宋_GB2312" w:eastAsia="仿宋_GB2312" w:hAnsi="仿宋" w:cs="仿宋" w:hint="eastAsia"/>
          <w:color w:val="000000" w:themeColor="text1"/>
          <w:kern w:val="0"/>
          <w:sz w:val="28"/>
          <w:szCs w:val="28"/>
        </w:rPr>
        <w:t>在国家电网“数字新基建重点建设任务发布会暨云签约仪式”中签署了能源综合服务战略合作协议，为企业提升服务型制造的转型成效、持续推进高质量发展提供了新的平台。</w:t>
      </w:r>
    </w:p>
    <w:p w14:paraId="5BDFB1F8"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连成集团联手博</w:t>
      </w:r>
      <w:proofErr w:type="gramStart"/>
      <w:r>
        <w:rPr>
          <w:rFonts w:ascii="仿宋_GB2312" w:eastAsia="仿宋_GB2312" w:hAnsi="仿宋" w:cs="仿宋" w:hint="eastAsia"/>
          <w:color w:val="000000" w:themeColor="text1"/>
          <w:kern w:val="0"/>
          <w:sz w:val="28"/>
          <w:szCs w:val="28"/>
        </w:rPr>
        <w:t>彦</w:t>
      </w:r>
      <w:proofErr w:type="gramEnd"/>
      <w:r>
        <w:rPr>
          <w:rFonts w:ascii="仿宋_GB2312" w:eastAsia="仿宋_GB2312" w:hAnsi="仿宋" w:cs="仿宋" w:hint="eastAsia"/>
          <w:color w:val="000000" w:themeColor="text1"/>
          <w:kern w:val="0"/>
          <w:sz w:val="28"/>
          <w:szCs w:val="28"/>
        </w:rPr>
        <w:t>科技建立水泵物联网平台，旨在</w:t>
      </w:r>
      <w:proofErr w:type="gramStart"/>
      <w:r>
        <w:rPr>
          <w:rFonts w:ascii="仿宋_GB2312" w:eastAsia="仿宋_GB2312" w:hAnsi="仿宋" w:cs="仿宋" w:hint="eastAsia"/>
          <w:color w:val="000000" w:themeColor="text1"/>
          <w:kern w:val="0"/>
          <w:sz w:val="28"/>
          <w:szCs w:val="28"/>
        </w:rPr>
        <w:t>整合云</w:t>
      </w:r>
      <w:proofErr w:type="gramEnd"/>
      <w:r>
        <w:rPr>
          <w:rFonts w:ascii="仿宋_GB2312" w:eastAsia="仿宋_GB2312" w:hAnsi="仿宋" w:cs="仿宋" w:hint="eastAsia"/>
          <w:color w:val="000000" w:themeColor="text1"/>
          <w:kern w:val="0"/>
          <w:sz w:val="28"/>
          <w:szCs w:val="28"/>
        </w:rPr>
        <w:t>计算、大数据和GIS地理信息、物联网技术，通过对从水源、水厂到管网、用户的检测数据采集监控感知智慧水</w:t>
      </w:r>
      <w:proofErr w:type="gramStart"/>
      <w:r>
        <w:rPr>
          <w:rFonts w:ascii="仿宋_GB2312" w:eastAsia="仿宋_GB2312" w:hAnsi="仿宋" w:cs="仿宋" w:hint="eastAsia"/>
          <w:color w:val="000000" w:themeColor="text1"/>
          <w:kern w:val="0"/>
          <w:sz w:val="28"/>
          <w:szCs w:val="28"/>
        </w:rPr>
        <w:t>务</w:t>
      </w:r>
      <w:proofErr w:type="gramEnd"/>
      <w:r>
        <w:rPr>
          <w:rFonts w:ascii="仿宋_GB2312" w:eastAsia="仿宋_GB2312" w:hAnsi="仿宋" w:cs="仿宋" w:hint="eastAsia"/>
          <w:color w:val="000000" w:themeColor="text1"/>
          <w:kern w:val="0"/>
          <w:sz w:val="28"/>
          <w:szCs w:val="28"/>
        </w:rPr>
        <w:t>管控一体化系统的运行，实现供水动态调度和智能分析，保障用水安全，积极降低成本。</w:t>
      </w:r>
    </w:p>
    <w:p w14:paraId="2FBB6F35" w14:textId="77777777" w:rsidR="009C6FA8" w:rsidRDefault="00000000">
      <w:pPr>
        <w:ind w:firstLineChars="200" w:firstLine="560"/>
        <w:rPr>
          <w:rFonts w:ascii="仿宋_GB2312" w:eastAsia="仿宋_GB2312" w:hAnsi="宋体" w:cstheme="minorEastAsia"/>
          <w:bCs/>
          <w:color w:val="000000" w:themeColor="text1"/>
          <w:kern w:val="0"/>
          <w:sz w:val="28"/>
          <w:szCs w:val="28"/>
        </w:rPr>
      </w:pPr>
      <w:r>
        <w:rPr>
          <w:rFonts w:ascii="仿宋_GB2312" w:eastAsia="仿宋_GB2312" w:hAnsi="仿宋" w:cs="仿宋" w:hint="eastAsia"/>
          <w:color w:val="000000" w:themeColor="text1"/>
          <w:kern w:val="0"/>
          <w:sz w:val="28"/>
          <w:szCs w:val="28"/>
        </w:rPr>
        <w:t>在2019世界智能制造大会上，“沈鼓云服务实现远程智能服务和预知性维修”案例获得“2019中国智能制造十大实践案例”的殊荣。在推进产品智能化技术的基础上，行业多家企业建立了智能制造数据中心，对交互装备实施全过程、全方位、全天候的状态管理，实现设备运行无人值守、远程控制，为用户提供更加快捷、精准和可靠的售后服务，为未来打造产品系统集成技术服务能力奠定基础。</w:t>
      </w:r>
    </w:p>
    <w:p w14:paraId="44A5FE40" w14:textId="77777777" w:rsidR="009C6FA8" w:rsidRDefault="00000000">
      <w:pPr>
        <w:ind w:firstLineChars="200" w:firstLine="560"/>
        <w:rPr>
          <w:rFonts w:ascii="仿宋_GB2312" w:eastAsia="仿宋_GB2312" w:hAnsiTheme="minorEastAsia" w:cstheme="minorEastAsia"/>
          <w:color w:val="000000" w:themeColor="text1"/>
          <w:kern w:val="0"/>
          <w:sz w:val="28"/>
          <w:szCs w:val="28"/>
        </w:rPr>
      </w:pPr>
      <w:r>
        <w:rPr>
          <w:rFonts w:ascii="仿宋_GB2312" w:eastAsia="仿宋_GB2312" w:hAnsi="仿宋" w:cs="仿宋" w:hint="eastAsia"/>
          <w:color w:val="000000" w:themeColor="text1"/>
          <w:kern w:val="0"/>
          <w:sz w:val="28"/>
          <w:szCs w:val="28"/>
        </w:rPr>
        <w:t>在工信部2019年发布的制造业单项冠军中，</w:t>
      </w:r>
      <w:proofErr w:type="gramStart"/>
      <w:r>
        <w:rPr>
          <w:rFonts w:ascii="仿宋_GB2312" w:eastAsia="仿宋_GB2312" w:hAnsi="仿宋" w:cs="仿宋" w:hint="eastAsia"/>
          <w:color w:val="000000" w:themeColor="text1"/>
          <w:kern w:val="0"/>
          <w:sz w:val="28"/>
          <w:szCs w:val="28"/>
        </w:rPr>
        <w:t>杭州杭氧股份有限公司</w:t>
      </w:r>
      <w:proofErr w:type="gramEnd"/>
      <w:r>
        <w:rPr>
          <w:rFonts w:ascii="仿宋_GB2312" w:eastAsia="仿宋_GB2312" w:hAnsi="仿宋" w:cs="仿宋" w:hint="eastAsia"/>
          <w:color w:val="000000" w:themeColor="text1"/>
          <w:kern w:val="0"/>
          <w:sz w:val="28"/>
          <w:szCs w:val="28"/>
        </w:rPr>
        <w:t>获得单项冠军示范企业。</w:t>
      </w:r>
    </w:p>
    <w:p w14:paraId="2F17A75B" w14:textId="77777777" w:rsidR="009C6FA8" w:rsidRDefault="00000000">
      <w:pPr>
        <w:pStyle w:val="1"/>
        <w:keepNext w:val="0"/>
        <w:keepLines w:val="0"/>
        <w:numPr>
          <w:ilvl w:val="0"/>
          <w:numId w:val="2"/>
        </w:numPr>
        <w:spacing w:before="0" w:after="0" w:line="240" w:lineRule="auto"/>
        <w:ind w:firstLineChars="200" w:firstLine="562"/>
        <w:rPr>
          <w:rFonts w:ascii="黑体" w:eastAsia="黑体" w:hAnsi="黑体" w:cs="仿宋"/>
          <w:color w:val="000000" w:themeColor="text1"/>
          <w:kern w:val="0"/>
          <w:sz w:val="28"/>
          <w:szCs w:val="28"/>
        </w:rPr>
      </w:pPr>
      <w:bookmarkStart w:id="13" w:name="_Toc5529"/>
      <w:bookmarkStart w:id="14" w:name="_Toc5315"/>
      <w:r>
        <w:rPr>
          <w:rFonts w:ascii="黑体" w:eastAsia="黑体" w:hAnsi="黑体" w:cs="仿宋" w:hint="eastAsia"/>
          <w:color w:val="000000" w:themeColor="text1"/>
          <w:kern w:val="0"/>
          <w:sz w:val="28"/>
          <w:szCs w:val="28"/>
        </w:rPr>
        <w:t>行业齐心抗</w:t>
      </w:r>
      <w:proofErr w:type="gramStart"/>
      <w:r>
        <w:rPr>
          <w:rFonts w:ascii="黑体" w:eastAsia="黑体" w:hAnsi="黑体" w:cs="仿宋" w:hint="eastAsia"/>
          <w:color w:val="000000" w:themeColor="text1"/>
          <w:kern w:val="0"/>
          <w:sz w:val="28"/>
          <w:szCs w:val="28"/>
        </w:rPr>
        <w:t>疫</w:t>
      </w:r>
      <w:proofErr w:type="gramEnd"/>
      <w:r>
        <w:rPr>
          <w:rFonts w:ascii="黑体" w:eastAsia="黑体" w:hAnsi="黑体" w:cs="仿宋" w:hint="eastAsia"/>
          <w:color w:val="000000" w:themeColor="text1"/>
          <w:kern w:val="0"/>
          <w:sz w:val="28"/>
          <w:szCs w:val="28"/>
        </w:rPr>
        <w:t>复工复产保发展</w:t>
      </w:r>
      <w:bookmarkEnd w:id="13"/>
      <w:bookmarkEnd w:id="14"/>
    </w:p>
    <w:p w14:paraId="397C1A30"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2020年春节前夕，突发的新冠肺炎疫情席卷全国，给人民生活和行业企业带来了巨大影响。在举国上下齐心抗击疫情期间，通用机械行业会员企业充分发挥产品和技术优势，积极配合抗</w:t>
      </w:r>
      <w:proofErr w:type="gramStart"/>
      <w:r>
        <w:rPr>
          <w:rFonts w:ascii="仿宋_GB2312" w:eastAsia="仿宋_GB2312" w:hAnsi="仿宋" w:cs="仿宋" w:hint="eastAsia"/>
          <w:color w:val="000000" w:themeColor="text1"/>
          <w:kern w:val="0"/>
          <w:sz w:val="28"/>
          <w:szCs w:val="28"/>
        </w:rPr>
        <w:t>疫</w:t>
      </w:r>
      <w:proofErr w:type="gramEnd"/>
      <w:r>
        <w:rPr>
          <w:rFonts w:ascii="仿宋_GB2312" w:eastAsia="仿宋_GB2312" w:hAnsi="仿宋" w:cs="仿宋" w:hint="eastAsia"/>
          <w:color w:val="000000" w:themeColor="text1"/>
          <w:kern w:val="0"/>
          <w:sz w:val="28"/>
          <w:szCs w:val="28"/>
        </w:rPr>
        <w:t>，捐款捐物，为疫情防控做出了贡献。仅2月份，就有近百家企业分别向武汉</w:t>
      </w:r>
      <w:proofErr w:type="gramStart"/>
      <w:r>
        <w:rPr>
          <w:rFonts w:ascii="仿宋_GB2312" w:eastAsia="仿宋_GB2312" w:hAnsi="仿宋" w:cs="仿宋" w:hint="eastAsia"/>
          <w:color w:val="000000" w:themeColor="text1"/>
          <w:kern w:val="0"/>
          <w:sz w:val="28"/>
          <w:szCs w:val="28"/>
        </w:rPr>
        <w:t>火神</w:t>
      </w:r>
      <w:r>
        <w:rPr>
          <w:rFonts w:ascii="仿宋_GB2312" w:eastAsia="仿宋_GB2312" w:hAnsi="仿宋" w:cs="仿宋" w:hint="eastAsia"/>
          <w:color w:val="000000" w:themeColor="text1"/>
          <w:kern w:val="0"/>
          <w:sz w:val="28"/>
          <w:szCs w:val="28"/>
        </w:rPr>
        <w:lastRenderedPageBreak/>
        <w:t>山</w:t>
      </w:r>
      <w:proofErr w:type="gramEnd"/>
      <w:r>
        <w:rPr>
          <w:rFonts w:ascii="仿宋_GB2312" w:eastAsia="仿宋_GB2312" w:hAnsi="仿宋" w:cs="仿宋" w:hint="eastAsia"/>
          <w:color w:val="000000" w:themeColor="text1"/>
          <w:kern w:val="0"/>
          <w:sz w:val="28"/>
          <w:szCs w:val="28"/>
        </w:rPr>
        <w:t>医院、雷神山医院等各地医院捐赠了阀门、风机、空压机、泵、负压通风系统、污水处理系统、空气净化设备等工程产品和空气消毒机、医用制氧机、呼吸机、空气过滤器、医用氧气等防护用品，向一线医护人员捐赠了口罩、消毒剂、医用手套、食品等爱心物资，并通过各级红十字会等部门捐赠款项，助力抗击疫情防控工作。</w:t>
      </w:r>
    </w:p>
    <w:p w14:paraId="69056BE4"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面对疫情严峻形势，行业企业凝心聚力、共克时艰，积极响应各级政府疫情防控要求，严格部署防控措施。在做好各项疫情防控工作的同时，积极、有序、安全组织复工复产，统筹兼顾、科学调度，逐步恢复正常的生产经营秩序。在全行业企业的努力下，2020年4月，在疫情开始后仅2个多月的时间，通用机械行业企业的复工率已超过9成，复工企业平均职工复工率也超过9成，基本达到全面复工复产状态。</w:t>
      </w:r>
    </w:p>
    <w:p w14:paraId="1008FC79"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复工复产后，会员企业坚持防疫常态化和正常生产两不误，在做好返厂复工人员的防疫管</w:t>
      </w:r>
      <w:proofErr w:type="gramStart"/>
      <w:r>
        <w:rPr>
          <w:rFonts w:ascii="仿宋_GB2312" w:eastAsia="仿宋_GB2312" w:hAnsi="仿宋" w:cs="仿宋" w:hint="eastAsia"/>
          <w:color w:val="000000" w:themeColor="text1"/>
          <w:kern w:val="0"/>
          <w:sz w:val="28"/>
          <w:szCs w:val="28"/>
        </w:rPr>
        <w:t>控基础</w:t>
      </w:r>
      <w:proofErr w:type="gramEnd"/>
      <w:r>
        <w:rPr>
          <w:rFonts w:ascii="仿宋_GB2312" w:eastAsia="仿宋_GB2312" w:hAnsi="仿宋" w:cs="仿宋" w:hint="eastAsia"/>
          <w:color w:val="000000" w:themeColor="text1"/>
          <w:kern w:val="0"/>
          <w:sz w:val="28"/>
          <w:szCs w:val="28"/>
        </w:rPr>
        <w:t>上，克服人员不足、物流不畅、供应链不通等各种实际困难，调整生产经营策略，特别是针对冲击影响更大的国外市场，积极采取应对措施，为企业实现年度经营发展目标创造条件。同时充分发挥互联网的优势，以“云销售”“云验收”“云服务”等各种线</w:t>
      </w:r>
      <w:proofErr w:type="gramStart"/>
      <w:r>
        <w:rPr>
          <w:rFonts w:ascii="仿宋_GB2312" w:eastAsia="仿宋_GB2312" w:hAnsi="仿宋" w:cs="仿宋" w:hint="eastAsia"/>
          <w:color w:val="000000" w:themeColor="text1"/>
          <w:kern w:val="0"/>
          <w:sz w:val="28"/>
          <w:szCs w:val="28"/>
        </w:rPr>
        <w:t>上模式</w:t>
      </w:r>
      <w:proofErr w:type="gramEnd"/>
      <w:r>
        <w:rPr>
          <w:rFonts w:ascii="仿宋_GB2312" w:eastAsia="仿宋_GB2312" w:hAnsi="仿宋" w:cs="仿宋" w:hint="eastAsia"/>
          <w:color w:val="000000" w:themeColor="text1"/>
          <w:kern w:val="0"/>
          <w:sz w:val="28"/>
          <w:szCs w:val="28"/>
        </w:rPr>
        <w:t>维持正常的生产经营活动，与用户</w:t>
      </w:r>
      <w:proofErr w:type="gramStart"/>
      <w:r>
        <w:rPr>
          <w:rFonts w:ascii="仿宋_GB2312" w:eastAsia="仿宋_GB2312" w:hAnsi="仿宋" w:cs="仿宋" w:hint="eastAsia"/>
          <w:color w:val="000000" w:themeColor="text1"/>
          <w:kern w:val="0"/>
          <w:sz w:val="28"/>
          <w:szCs w:val="28"/>
        </w:rPr>
        <w:t>保持非</w:t>
      </w:r>
      <w:proofErr w:type="gramEnd"/>
      <w:r>
        <w:rPr>
          <w:rFonts w:ascii="仿宋_GB2312" w:eastAsia="仿宋_GB2312" w:hAnsi="仿宋" w:cs="仿宋" w:hint="eastAsia"/>
          <w:color w:val="000000" w:themeColor="text1"/>
          <w:kern w:val="0"/>
          <w:sz w:val="28"/>
          <w:szCs w:val="28"/>
        </w:rPr>
        <w:t>现场的紧密联系，保证企业长远稳定发展。</w:t>
      </w:r>
    </w:p>
    <w:p w14:paraId="43CA5DFC" w14:textId="77777777" w:rsidR="009C6FA8" w:rsidRDefault="00000000">
      <w:pPr>
        <w:ind w:firstLineChars="200" w:firstLine="560"/>
        <w:rPr>
          <w:rFonts w:ascii="仿宋_GB2312" w:eastAsia="仿宋_GB2312" w:hAnsi="仿宋" w:cs="仿宋"/>
          <w:color w:val="000000" w:themeColor="text1"/>
          <w:kern w:val="0"/>
          <w:sz w:val="28"/>
          <w:szCs w:val="28"/>
        </w:rPr>
      </w:pPr>
      <w:proofErr w:type="gramStart"/>
      <w:r>
        <w:rPr>
          <w:rFonts w:ascii="仿宋_GB2312" w:eastAsia="仿宋_GB2312" w:hAnsi="仿宋" w:cs="仿宋" w:hint="eastAsia"/>
          <w:color w:val="000000" w:themeColor="text1"/>
          <w:kern w:val="0"/>
          <w:sz w:val="28"/>
          <w:szCs w:val="28"/>
        </w:rPr>
        <w:t>中通协自</w:t>
      </w:r>
      <w:proofErr w:type="gramEnd"/>
      <w:r>
        <w:rPr>
          <w:rFonts w:ascii="仿宋_GB2312" w:eastAsia="仿宋_GB2312" w:hAnsi="仿宋" w:cs="仿宋" w:hint="eastAsia"/>
          <w:color w:val="000000" w:themeColor="text1"/>
          <w:kern w:val="0"/>
          <w:sz w:val="28"/>
          <w:szCs w:val="28"/>
        </w:rPr>
        <w:t>2月13日开始在会员企业开展复工复产网络调查日报工作，围绕承担国家重点任务的大型骨干企业、通用机械产业相对集中、民营企业居多的浙江温州、江苏等地区，跟踪调查各地复工复产</w:t>
      </w:r>
      <w:r>
        <w:rPr>
          <w:rFonts w:ascii="仿宋_GB2312" w:eastAsia="仿宋_GB2312" w:hAnsi="仿宋" w:cs="仿宋" w:hint="eastAsia"/>
          <w:color w:val="000000" w:themeColor="text1"/>
          <w:kern w:val="0"/>
          <w:sz w:val="28"/>
          <w:szCs w:val="28"/>
        </w:rPr>
        <w:lastRenderedPageBreak/>
        <w:t>企业情况，并逐步扩大统计采样范围，及时汇总反映情况。疫情期间，</w:t>
      </w:r>
      <w:proofErr w:type="gramStart"/>
      <w:r>
        <w:rPr>
          <w:rFonts w:ascii="仿宋_GB2312" w:eastAsia="仿宋_GB2312" w:hAnsi="仿宋" w:cs="仿宋" w:hint="eastAsia"/>
          <w:color w:val="000000" w:themeColor="text1"/>
          <w:kern w:val="0"/>
          <w:sz w:val="28"/>
          <w:szCs w:val="28"/>
        </w:rPr>
        <w:t>中通协通过</w:t>
      </w:r>
      <w:proofErr w:type="gramEnd"/>
      <w:r>
        <w:rPr>
          <w:rFonts w:ascii="仿宋_GB2312" w:eastAsia="仿宋_GB2312" w:hAnsi="仿宋" w:cs="仿宋" w:hint="eastAsia"/>
          <w:color w:val="000000" w:themeColor="text1"/>
          <w:kern w:val="0"/>
          <w:sz w:val="28"/>
          <w:szCs w:val="28"/>
        </w:rPr>
        <w:t>广泛跟踪调查，向工信部提供多项调查报告，包括：复工复产情况追踪日表；重点企业复工复产情况调查；国内配套影响情况调查；进口配套影响情况调查；行业龙头企业监测调查；龙头企业未复工复产的核心配套企业调查；国际疫情影响情况调查等，为政府相关部门制定支持政策提供依据。</w:t>
      </w:r>
      <w:proofErr w:type="gramStart"/>
      <w:r>
        <w:rPr>
          <w:rFonts w:ascii="仿宋_GB2312" w:eastAsia="仿宋_GB2312" w:hAnsi="仿宋" w:cs="仿宋" w:hint="eastAsia"/>
          <w:color w:val="000000" w:themeColor="text1"/>
          <w:kern w:val="0"/>
          <w:sz w:val="28"/>
          <w:szCs w:val="28"/>
        </w:rPr>
        <w:t>中通协还</w:t>
      </w:r>
      <w:proofErr w:type="gramEnd"/>
      <w:r>
        <w:rPr>
          <w:rFonts w:ascii="仿宋_GB2312" w:eastAsia="仿宋_GB2312" w:hAnsi="仿宋" w:cs="仿宋" w:hint="eastAsia"/>
          <w:color w:val="000000" w:themeColor="text1"/>
          <w:kern w:val="0"/>
          <w:sz w:val="28"/>
          <w:szCs w:val="28"/>
        </w:rPr>
        <w:t>编辑发布了3期通用机械行业复工复产情况通报；1期通用机械行业疫情动态信息，为行业企业通报疫情防控及复工复产形势。</w:t>
      </w:r>
    </w:p>
    <w:p w14:paraId="458476F2" w14:textId="77777777" w:rsidR="009C6FA8" w:rsidRDefault="009C6FA8">
      <w:pPr>
        <w:ind w:firstLineChars="202" w:firstLine="566"/>
        <w:rPr>
          <w:rFonts w:ascii="仿宋_GB2312" w:eastAsia="仿宋_GB2312" w:hAnsi="仿宋" w:cs="仿宋"/>
          <w:color w:val="000000" w:themeColor="text1"/>
          <w:kern w:val="0"/>
          <w:sz w:val="28"/>
          <w:szCs w:val="28"/>
        </w:rPr>
      </w:pPr>
    </w:p>
    <w:p w14:paraId="05D3F90F" w14:textId="77777777" w:rsidR="009C6FA8" w:rsidRDefault="00000000">
      <w:pPr>
        <w:pStyle w:val="1"/>
        <w:keepNext w:val="0"/>
        <w:keepLines w:val="0"/>
        <w:numPr>
          <w:ilvl w:val="0"/>
          <w:numId w:val="1"/>
        </w:numPr>
        <w:spacing w:before="0" w:after="0" w:line="240" w:lineRule="auto"/>
        <w:jc w:val="center"/>
        <w:rPr>
          <w:rFonts w:ascii="黑体" w:eastAsia="黑体" w:hAnsi="黑体" w:cs="仿宋"/>
          <w:color w:val="000000" w:themeColor="text1"/>
          <w:kern w:val="0"/>
          <w:sz w:val="32"/>
          <w:szCs w:val="32"/>
        </w:rPr>
      </w:pPr>
      <w:bookmarkStart w:id="15" w:name="_Toc26183"/>
      <w:bookmarkStart w:id="16" w:name="_Toc13741"/>
      <w:r>
        <w:rPr>
          <w:rFonts w:ascii="黑体" w:eastAsia="黑体" w:hAnsi="黑体" w:cs="仿宋" w:hint="eastAsia"/>
          <w:color w:val="000000" w:themeColor="text1"/>
          <w:kern w:val="0"/>
          <w:sz w:val="32"/>
          <w:szCs w:val="32"/>
        </w:rPr>
        <w:t xml:space="preserve"> </w:t>
      </w:r>
      <w:r>
        <w:rPr>
          <w:rFonts w:ascii="黑体" w:eastAsia="黑体" w:hAnsi="黑体" w:cs="仿宋"/>
          <w:color w:val="000000" w:themeColor="text1"/>
          <w:kern w:val="0"/>
          <w:sz w:val="32"/>
          <w:szCs w:val="32"/>
        </w:rPr>
        <w:t xml:space="preserve"> </w:t>
      </w:r>
      <w:r>
        <w:rPr>
          <w:rFonts w:ascii="黑体" w:eastAsia="黑体" w:hAnsi="黑体" w:cs="仿宋" w:hint="eastAsia"/>
          <w:color w:val="000000" w:themeColor="text1"/>
          <w:kern w:val="0"/>
          <w:sz w:val="32"/>
          <w:szCs w:val="32"/>
        </w:rPr>
        <w:t>年度协会工作情况回顾</w:t>
      </w:r>
      <w:bookmarkEnd w:id="15"/>
      <w:bookmarkEnd w:id="16"/>
    </w:p>
    <w:p w14:paraId="30067171" w14:textId="77777777" w:rsidR="009C6FA8" w:rsidRDefault="009C6FA8">
      <w:pPr>
        <w:pStyle w:val="1"/>
        <w:keepNext w:val="0"/>
        <w:keepLines w:val="0"/>
        <w:spacing w:before="0" w:after="0" w:line="240" w:lineRule="auto"/>
        <w:rPr>
          <w:rFonts w:ascii="仿宋_GB2312" w:eastAsia="仿宋_GB2312" w:hAnsi="仿宋" w:cs="仿宋"/>
          <w:color w:val="000000" w:themeColor="text1"/>
          <w:kern w:val="0"/>
          <w:sz w:val="28"/>
          <w:szCs w:val="28"/>
        </w:rPr>
      </w:pPr>
      <w:bookmarkStart w:id="17" w:name="_Toc14015"/>
      <w:bookmarkStart w:id="18" w:name="_Toc28466"/>
    </w:p>
    <w:p w14:paraId="023AD059"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r>
        <w:rPr>
          <w:rFonts w:ascii="黑体" w:eastAsia="黑体" w:hAnsi="黑体" w:cs="仿宋" w:hint="eastAsia"/>
          <w:color w:val="000000" w:themeColor="text1"/>
          <w:kern w:val="0"/>
          <w:sz w:val="28"/>
          <w:szCs w:val="28"/>
        </w:rPr>
        <w:t>一、持续大力推进重大装备国产化</w:t>
      </w:r>
      <w:bookmarkEnd w:id="17"/>
      <w:bookmarkEnd w:id="18"/>
    </w:p>
    <w:p w14:paraId="2557A712"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中</w:t>
      </w:r>
      <w:proofErr w:type="gramStart"/>
      <w:r>
        <w:rPr>
          <w:rFonts w:ascii="仿宋_GB2312" w:eastAsia="仿宋_GB2312" w:hAnsi="仿宋" w:cs="仿宋" w:hint="eastAsia"/>
          <w:color w:val="000000" w:themeColor="text1"/>
          <w:kern w:val="0"/>
          <w:sz w:val="28"/>
          <w:szCs w:val="28"/>
        </w:rPr>
        <w:t>通协始终</w:t>
      </w:r>
      <w:proofErr w:type="gramEnd"/>
      <w:r>
        <w:rPr>
          <w:rFonts w:ascii="仿宋_GB2312" w:eastAsia="仿宋_GB2312" w:hAnsi="仿宋" w:cs="仿宋" w:hint="eastAsia"/>
          <w:color w:val="000000" w:themeColor="text1"/>
          <w:kern w:val="0"/>
          <w:sz w:val="28"/>
          <w:szCs w:val="28"/>
        </w:rPr>
        <w:t>把推进重大技术装备国产化作为协会重点工作之一，充分发挥协会资源优势，围绕核电、LNG、炼油化工一体化及石油天然气集输等重点领域重大技术装备国产化过程中的问题及需要，积极开展各项推进工作。</w:t>
      </w:r>
    </w:p>
    <w:p w14:paraId="2EB134FC"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2019年5月，</w:t>
      </w:r>
      <w:proofErr w:type="gramStart"/>
      <w:r>
        <w:rPr>
          <w:rFonts w:ascii="仿宋_GB2312" w:eastAsia="仿宋_GB2312" w:hAnsi="仿宋" w:cs="仿宋" w:hint="eastAsia"/>
          <w:color w:val="000000" w:themeColor="text1"/>
          <w:kern w:val="0"/>
          <w:sz w:val="28"/>
          <w:szCs w:val="28"/>
        </w:rPr>
        <w:t>中通协组织</w:t>
      </w:r>
      <w:proofErr w:type="gramEnd"/>
      <w:r>
        <w:rPr>
          <w:rFonts w:ascii="仿宋_GB2312" w:eastAsia="仿宋_GB2312" w:hAnsi="仿宋" w:cs="仿宋" w:hint="eastAsia"/>
          <w:color w:val="000000" w:themeColor="text1"/>
          <w:kern w:val="0"/>
          <w:sz w:val="28"/>
          <w:szCs w:val="28"/>
        </w:rPr>
        <w:t>召开了核电站调节阀国产化及工程应用技术研讨会，中国核电工程有限公司、中广核工程有限公司、国核工程有限公司等运营单位通报了进口调节阀现场使用情况，介绍了主给水调节阀设计输入条件，制造企业交流了调节阀研发、产业化情况，以及调节阀应用的国产化技术风险因素和影响机理的分析与应对方案。会议提出在复杂多变的国际形势下，突破核电装备国产化瓶颈，</w:t>
      </w:r>
      <w:r>
        <w:rPr>
          <w:rFonts w:ascii="仿宋_GB2312" w:eastAsia="仿宋_GB2312" w:hAnsi="仿宋" w:cs="仿宋" w:hint="eastAsia"/>
          <w:color w:val="000000" w:themeColor="text1"/>
          <w:kern w:val="0"/>
          <w:sz w:val="28"/>
          <w:szCs w:val="28"/>
        </w:rPr>
        <w:lastRenderedPageBreak/>
        <w:t>加快核电站调节阀国产化十分迫切，核电业界和制造企业应密切合作，共同努力，尽快实现关键核电调节阀国产化。</w:t>
      </w:r>
    </w:p>
    <w:p w14:paraId="5F4A710D"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为推进天然气液化装置专用设备国产化工作，2019年3月和7月，中</w:t>
      </w:r>
      <w:proofErr w:type="gramStart"/>
      <w:r>
        <w:rPr>
          <w:rFonts w:ascii="仿宋_GB2312" w:eastAsia="仿宋_GB2312" w:hAnsi="仿宋" w:cs="仿宋" w:hint="eastAsia"/>
          <w:color w:val="000000" w:themeColor="text1"/>
          <w:kern w:val="0"/>
          <w:sz w:val="28"/>
          <w:szCs w:val="28"/>
        </w:rPr>
        <w:t>通协会</w:t>
      </w:r>
      <w:proofErr w:type="gramEnd"/>
      <w:r>
        <w:rPr>
          <w:rFonts w:ascii="仿宋_GB2312" w:eastAsia="仿宋_GB2312" w:hAnsi="仿宋" w:cs="仿宋" w:hint="eastAsia"/>
          <w:color w:val="000000" w:themeColor="text1"/>
          <w:kern w:val="0"/>
          <w:sz w:val="28"/>
          <w:szCs w:val="28"/>
        </w:rPr>
        <w:t>同中石油昆仑能源有限公司组织先后召开两次国产化专项工作推进会，24家承担LNG阀门、泵、</w:t>
      </w:r>
      <w:proofErr w:type="gramStart"/>
      <w:r>
        <w:rPr>
          <w:rFonts w:ascii="仿宋_GB2312" w:eastAsia="仿宋_GB2312" w:hAnsi="仿宋" w:cs="仿宋" w:hint="eastAsia"/>
          <w:color w:val="000000" w:themeColor="text1"/>
          <w:kern w:val="0"/>
          <w:sz w:val="28"/>
          <w:szCs w:val="28"/>
        </w:rPr>
        <w:t>装卸料臂等</w:t>
      </w:r>
      <w:proofErr w:type="gramEnd"/>
      <w:r>
        <w:rPr>
          <w:rFonts w:ascii="仿宋_GB2312" w:eastAsia="仿宋_GB2312" w:hAnsi="仿宋" w:cs="仿宋" w:hint="eastAsia"/>
          <w:color w:val="000000" w:themeColor="text1"/>
          <w:kern w:val="0"/>
          <w:sz w:val="28"/>
          <w:szCs w:val="28"/>
        </w:rPr>
        <w:t>设备研制的制造企业参加会议。昆仑能源大力支持LNG接收站设备国产化，通过解决LNG产业卡脖子项目，促进产业更好发展。四个接收站建议参研企业去实地考察、交流，通过以国产设备替代进口产品实现超越。中</w:t>
      </w:r>
      <w:proofErr w:type="gramStart"/>
      <w:r>
        <w:rPr>
          <w:rFonts w:ascii="仿宋_GB2312" w:eastAsia="仿宋_GB2312" w:hAnsi="仿宋" w:cs="仿宋" w:hint="eastAsia"/>
          <w:color w:val="000000" w:themeColor="text1"/>
          <w:kern w:val="0"/>
          <w:sz w:val="28"/>
          <w:szCs w:val="28"/>
        </w:rPr>
        <w:t>通协加强</w:t>
      </w:r>
      <w:proofErr w:type="gramEnd"/>
      <w:r>
        <w:rPr>
          <w:rFonts w:ascii="仿宋_GB2312" w:eastAsia="仿宋_GB2312" w:hAnsi="仿宋" w:cs="仿宋" w:hint="eastAsia"/>
          <w:color w:val="000000" w:themeColor="text1"/>
          <w:kern w:val="0"/>
          <w:sz w:val="28"/>
          <w:szCs w:val="28"/>
        </w:rPr>
        <w:t>与用户和制造企业的双向沟通与协调，共同推进LNG装置设备国产化的进程。为落实推进会精神，确保LNG低温阀门研制工作按计划完成，2019年8月，中</w:t>
      </w:r>
      <w:proofErr w:type="gramStart"/>
      <w:r>
        <w:rPr>
          <w:rFonts w:ascii="仿宋_GB2312" w:eastAsia="仿宋_GB2312" w:hAnsi="仿宋" w:cs="仿宋" w:hint="eastAsia"/>
          <w:color w:val="000000" w:themeColor="text1"/>
          <w:kern w:val="0"/>
          <w:sz w:val="28"/>
          <w:szCs w:val="28"/>
        </w:rPr>
        <w:t>通协又</w:t>
      </w:r>
      <w:proofErr w:type="gramEnd"/>
      <w:r>
        <w:rPr>
          <w:rFonts w:ascii="仿宋_GB2312" w:eastAsia="仿宋_GB2312" w:hAnsi="仿宋" w:cs="仿宋" w:hint="eastAsia"/>
          <w:color w:val="000000" w:themeColor="text1"/>
          <w:kern w:val="0"/>
          <w:sz w:val="28"/>
          <w:szCs w:val="28"/>
        </w:rPr>
        <w:t>组织24家参研的阀门企业召开了“天然气液化低温阀门国产化工作进度协调会”，参研企业通报交流了具体研发进度情况，会议要求各企业及时反映研发工作中存在的问题，</w:t>
      </w:r>
      <w:proofErr w:type="gramStart"/>
      <w:r>
        <w:rPr>
          <w:rFonts w:ascii="仿宋_GB2312" w:eastAsia="仿宋_GB2312" w:hAnsi="仿宋" w:cs="仿宋" w:hint="eastAsia"/>
          <w:color w:val="000000" w:themeColor="text1"/>
          <w:kern w:val="0"/>
          <w:sz w:val="28"/>
          <w:szCs w:val="28"/>
        </w:rPr>
        <w:t>中通协将</w:t>
      </w:r>
      <w:proofErr w:type="gramEnd"/>
      <w:r>
        <w:rPr>
          <w:rFonts w:ascii="仿宋_GB2312" w:eastAsia="仿宋_GB2312" w:hAnsi="仿宋" w:cs="仿宋" w:hint="eastAsia"/>
          <w:color w:val="000000" w:themeColor="text1"/>
          <w:kern w:val="0"/>
          <w:sz w:val="28"/>
          <w:szCs w:val="28"/>
        </w:rPr>
        <w:t>与用户单位密切配合，认真做好协调组织工作，保障天然气液化装置设备国产化实施进程。</w:t>
      </w:r>
    </w:p>
    <w:p w14:paraId="45DFE0D4"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2019年11月，</w:t>
      </w:r>
      <w:proofErr w:type="gramStart"/>
      <w:r>
        <w:rPr>
          <w:rFonts w:ascii="仿宋_GB2312" w:eastAsia="仿宋_GB2312" w:hAnsi="仿宋" w:cs="仿宋" w:hint="eastAsia"/>
          <w:color w:val="000000" w:themeColor="text1"/>
          <w:kern w:val="0"/>
          <w:sz w:val="28"/>
          <w:szCs w:val="28"/>
        </w:rPr>
        <w:t>中通协组织</w:t>
      </w:r>
      <w:proofErr w:type="gramEnd"/>
      <w:r>
        <w:rPr>
          <w:rFonts w:ascii="仿宋_GB2312" w:eastAsia="仿宋_GB2312" w:hAnsi="仿宋" w:cs="仿宋" w:hint="eastAsia"/>
          <w:color w:val="000000" w:themeColor="text1"/>
          <w:kern w:val="0"/>
          <w:sz w:val="28"/>
          <w:szCs w:val="28"/>
        </w:rPr>
        <w:t>召开“低温阀门技术规范、试验大纲”研讨会，用户部门和重点制造企业参加了会议。围绕低温阀门参研企业在不同阀门种类技术规范和试验大纲的技术要求和具体问题进行充分讨论，进一步补充完善了技术规范和试验大纲从规范性、合理性、可操作性到具体表述的严谨规范。</w:t>
      </w:r>
    </w:p>
    <w:p w14:paraId="38C10E71"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2019年12月，</w:t>
      </w:r>
      <w:proofErr w:type="gramStart"/>
      <w:r>
        <w:rPr>
          <w:rFonts w:ascii="仿宋_GB2312" w:eastAsia="仿宋_GB2312" w:hAnsi="仿宋" w:cs="仿宋" w:hint="eastAsia"/>
          <w:color w:val="000000" w:themeColor="text1"/>
          <w:kern w:val="0"/>
          <w:sz w:val="28"/>
          <w:szCs w:val="28"/>
        </w:rPr>
        <w:t>中通协在</w:t>
      </w:r>
      <w:proofErr w:type="gramEnd"/>
      <w:r>
        <w:rPr>
          <w:rFonts w:ascii="仿宋_GB2312" w:eastAsia="仿宋_GB2312" w:hAnsi="仿宋" w:cs="仿宋" w:hint="eastAsia"/>
          <w:color w:val="000000" w:themeColor="text1"/>
          <w:kern w:val="0"/>
          <w:sz w:val="28"/>
          <w:szCs w:val="28"/>
        </w:rPr>
        <w:t>北京组织召开了“通用机械行业重大技术装备座谈会”，工信部装备工业</w:t>
      </w:r>
      <w:proofErr w:type="gramStart"/>
      <w:r>
        <w:rPr>
          <w:rFonts w:ascii="仿宋_GB2312" w:eastAsia="仿宋_GB2312" w:hAnsi="仿宋" w:cs="仿宋" w:hint="eastAsia"/>
          <w:color w:val="000000" w:themeColor="text1"/>
          <w:kern w:val="0"/>
          <w:sz w:val="28"/>
          <w:szCs w:val="28"/>
        </w:rPr>
        <w:t>司相关</w:t>
      </w:r>
      <w:proofErr w:type="gramEnd"/>
      <w:r>
        <w:rPr>
          <w:rFonts w:ascii="仿宋_GB2312" w:eastAsia="仿宋_GB2312" w:hAnsi="仿宋" w:cs="仿宋" w:hint="eastAsia"/>
          <w:color w:val="000000" w:themeColor="text1"/>
          <w:kern w:val="0"/>
          <w:sz w:val="28"/>
          <w:szCs w:val="28"/>
        </w:rPr>
        <w:t>领导参会。通用机械行业</w:t>
      </w:r>
      <w:r>
        <w:rPr>
          <w:rFonts w:ascii="仿宋_GB2312" w:eastAsia="仿宋_GB2312" w:hAnsi="仿宋" w:cs="仿宋" w:hint="eastAsia"/>
          <w:color w:val="000000" w:themeColor="text1"/>
          <w:kern w:val="0"/>
          <w:sz w:val="28"/>
          <w:szCs w:val="28"/>
        </w:rPr>
        <w:lastRenderedPageBreak/>
        <w:t>从事重大技术装备研发的重点企业主要领导交流沟通了国家重点能源工程中配套的通用机械关键设备自主化研制情况，以及目前尚不能攻克的卡脖子短板技术与产品，提出在重大技术装备自主化研制和产业化过程中存在的主要制约问题。为工信部围绕提升产业能力、促进发展产业薄弱环节开展短板梳理工作提供了完整准确的基础信息，促进国家制定产业政策，推进对产业基础薄弱环节加以支持。</w:t>
      </w:r>
    </w:p>
    <w:p w14:paraId="6153CE54"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2020年8月，受国家能源局委托</w:t>
      </w:r>
      <w:proofErr w:type="gramStart"/>
      <w:r>
        <w:rPr>
          <w:rFonts w:ascii="仿宋_GB2312" w:eastAsia="仿宋_GB2312" w:hAnsi="仿宋" w:cs="仿宋" w:hint="eastAsia"/>
          <w:color w:val="000000" w:themeColor="text1"/>
          <w:kern w:val="0"/>
          <w:sz w:val="28"/>
          <w:szCs w:val="28"/>
        </w:rPr>
        <w:t>中通协组织</w:t>
      </w:r>
      <w:proofErr w:type="gramEnd"/>
      <w:r>
        <w:rPr>
          <w:rFonts w:ascii="仿宋_GB2312" w:eastAsia="仿宋_GB2312" w:hAnsi="仿宋" w:cs="仿宋" w:hint="eastAsia"/>
          <w:color w:val="000000" w:themeColor="text1"/>
          <w:kern w:val="0"/>
          <w:sz w:val="28"/>
          <w:szCs w:val="28"/>
        </w:rPr>
        <w:t>在京召开了超</w:t>
      </w:r>
      <w:proofErr w:type="gramStart"/>
      <w:r>
        <w:rPr>
          <w:rFonts w:ascii="仿宋_GB2312" w:eastAsia="仿宋_GB2312" w:hAnsi="仿宋" w:cs="仿宋" w:hint="eastAsia"/>
          <w:color w:val="000000" w:themeColor="text1"/>
          <w:kern w:val="0"/>
          <w:sz w:val="28"/>
          <w:szCs w:val="28"/>
        </w:rPr>
        <w:t>超</w:t>
      </w:r>
      <w:proofErr w:type="gramEnd"/>
      <w:r>
        <w:rPr>
          <w:rFonts w:ascii="仿宋_GB2312" w:eastAsia="仿宋_GB2312" w:hAnsi="仿宋" w:cs="仿宋" w:hint="eastAsia"/>
          <w:color w:val="000000" w:themeColor="text1"/>
          <w:kern w:val="0"/>
          <w:sz w:val="28"/>
          <w:szCs w:val="28"/>
        </w:rPr>
        <w:t>临界火电机组设备国产化工作座谈会，此次会议也是火电设备国产化的摸底会和今后火电装备国产化成果推广的启动会。参会的17家企业介绍了各自的技术水平和过去十年间在超</w:t>
      </w:r>
      <w:proofErr w:type="gramStart"/>
      <w:r>
        <w:rPr>
          <w:rFonts w:ascii="仿宋_GB2312" w:eastAsia="仿宋_GB2312" w:hAnsi="仿宋" w:cs="仿宋" w:hint="eastAsia"/>
          <w:color w:val="000000" w:themeColor="text1"/>
          <w:kern w:val="0"/>
          <w:sz w:val="28"/>
          <w:szCs w:val="28"/>
        </w:rPr>
        <w:t>超</w:t>
      </w:r>
      <w:proofErr w:type="gramEnd"/>
      <w:r>
        <w:rPr>
          <w:rFonts w:ascii="仿宋_GB2312" w:eastAsia="仿宋_GB2312" w:hAnsi="仿宋" w:cs="仿宋" w:hint="eastAsia"/>
          <w:color w:val="000000" w:themeColor="text1"/>
          <w:kern w:val="0"/>
          <w:sz w:val="28"/>
          <w:szCs w:val="28"/>
        </w:rPr>
        <w:t>临界火电机组设备国产化研制方面取得的业绩情况，也反映了在推进国产化进程中遇到的问题。会议提出了下一步国产化的基本方案和初步目标，进而将进一步沟通收集情况，起草火电阀门国产化方案报告，推进国产化深入开展。</w:t>
      </w:r>
    </w:p>
    <w:p w14:paraId="671F5F14"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19" w:name="_Toc26884"/>
      <w:bookmarkStart w:id="20" w:name="_Toc25540"/>
      <w:r>
        <w:rPr>
          <w:rFonts w:ascii="黑体" w:eastAsia="黑体" w:hAnsi="黑体" w:cs="仿宋" w:hint="eastAsia"/>
          <w:color w:val="000000" w:themeColor="text1"/>
          <w:kern w:val="0"/>
          <w:sz w:val="28"/>
          <w:szCs w:val="28"/>
        </w:rPr>
        <w:t>二、参与国家产业政策制修订工作</w:t>
      </w:r>
      <w:bookmarkEnd w:id="19"/>
      <w:bookmarkEnd w:id="20"/>
    </w:p>
    <w:p w14:paraId="398F780E"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中</w:t>
      </w:r>
      <w:proofErr w:type="gramStart"/>
      <w:r>
        <w:rPr>
          <w:rFonts w:ascii="仿宋_GB2312" w:eastAsia="仿宋_GB2312" w:hAnsi="仿宋" w:cs="仿宋" w:hint="eastAsia"/>
          <w:color w:val="000000" w:themeColor="text1"/>
          <w:kern w:val="0"/>
          <w:sz w:val="28"/>
          <w:szCs w:val="28"/>
        </w:rPr>
        <w:t>通协配合国家发改</w:t>
      </w:r>
      <w:proofErr w:type="gramEnd"/>
      <w:r>
        <w:rPr>
          <w:rFonts w:ascii="仿宋_GB2312" w:eastAsia="仿宋_GB2312" w:hAnsi="仿宋" w:cs="仿宋" w:hint="eastAsia"/>
          <w:color w:val="000000" w:themeColor="text1"/>
          <w:kern w:val="0"/>
          <w:sz w:val="28"/>
          <w:szCs w:val="28"/>
        </w:rPr>
        <w:t>委、工信部、商务部、科技部、财政部、海关总署、国家质检总局等政府有关部门开展行业专项工作，包括参与完成相关的产业政策制修订、行业情况反馈、专项评审等。</w:t>
      </w:r>
    </w:p>
    <w:p w14:paraId="4FFD793E"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重点制修订《首台(套)重大技术装备推广应用指导目录》、《市场准入负面清单》、《重大短板装备目录》、《工业企业技术改造升级指南》、《国家支持发展的重大技术装备和产品目录》、《重大技术装备和产品进口关键零部件、原材料商品清单》、《进口不予免税的重大技术装备和产品目录》、《产业结构调整指导目录》等国家产</w:t>
      </w:r>
      <w:r>
        <w:rPr>
          <w:rFonts w:ascii="仿宋_GB2312" w:eastAsia="仿宋_GB2312" w:hAnsi="仿宋" w:cs="仿宋" w:hint="eastAsia"/>
          <w:color w:val="000000" w:themeColor="text1"/>
          <w:kern w:val="0"/>
          <w:sz w:val="28"/>
          <w:szCs w:val="28"/>
        </w:rPr>
        <w:lastRenderedPageBreak/>
        <w:t>业政策。</w:t>
      </w:r>
    </w:p>
    <w:p w14:paraId="4A21164A"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针对中美贸易争端逐步升级，按照工信部要求，组织行业企业梳理《关于特种泵阀“卡脖子”产品和技术》、《关键领域工程化产品和技术清单》、《产业基础薄弱环节汇总》、《通用机械行业长板装备清单》、《重大技术装备重点领域攻关目录》等，并组织召开了行业重点企业重大技术装备座谈研讨会，系统深入梳理通用机械行业重大技术装备发展中的长板、短板和卡脖子产品与技术情况，分析中美贸易争端对行业发展深层次的影响。</w:t>
      </w:r>
    </w:p>
    <w:p w14:paraId="7260FBC2"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配合工信部等政府部门，完成“通用机械行业经济运行情况分析”、“2020年经济工作思路”等专题报告；参加</w:t>
      </w:r>
      <w:proofErr w:type="gramStart"/>
      <w:r>
        <w:rPr>
          <w:rFonts w:ascii="仿宋_GB2312" w:eastAsia="仿宋_GB2312" w:hAnsi="仿宋" w:cs="仿宋" w:hint="eastAsia"/>
          <w:color w:val="000000" w:themeColor="text1"/>
          <w:kern w:val="0"/>
          <w:sz w:val="28"/>
          <w:szCs w:val="28"/>
        </w:rPr>
        <w:t>中机联牵头</w:t>
      </w:r>
      <w:proofErr w:type="gramEnd"/>
      <w:r>
        <w:rPr>
          <w:rFonts w:ascii="仿宋_GB2312" w:eastAsia="仿宋_GB2312" w:hAnsi="仿宋" w:cs="仿宋" w:hint="eastAsia"/>
          <w:color w:val="000000" w:themeColor="text1"/>
          <w:kern w:val="0"/>
          <w:sz w:val="28"/>
          <w:szCs w:val="28"/>
        </w:rPr>
        <w:t>组织的“重大技术装备首台套示范应用联盟机械组”、“产业基础能力和产业链水平分析”；配和工信部装备司完成“通用机械行业技术安全风险评估报告”、“促进通用机械行业双循环发展格局”、“工业通信重点企业和重大投资调查”、“国际物流运行需求调查”、“通用机械行业主要美国进口零部件清单调查”等专项工作；组织七个分会配合机械科学院完成排污系数企业验证工作。</w:t>
      </w:r>
    </w:p>
    <w:p w14:paraId="0DA72A61"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21" w:name="_Toc26014"/>
      <w:bookmarkStart w:id="22" w:name="_Toc218"/>
      <w:r>
        <w:rPr>
          <w:rFonts w:ascii="黑体" w:eastAsia="黑体" w:hAnsi="黑体" w:cs="仿宋" w:hint="eastAsia"/>
          <w:color w:val="000000" w:themeColor="text1"/>
          <w:kern w:val="0"/>
          <w:sz w:val="28"/>
          <w:szCs w:val="28"/>
        </w:rPr>
        <w:t>三、团体标准工作进一步深入</w:t>
      </w:r>
      <w:bookmarkEnd w:id="21"/>
      <w:bookmarkEnd w:id="22"/>
    </w:p>
    <w:p w14:paraId="61118A1A" w14:textId="77777777" w:rsidR="009C6FA8" w:rsidRDefault="00000000">
      <w:pPr>
        <w:pStyle w:val="a5"/>
        <w:ind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团体标准作为中</w:t>
      </w:r>
      <w:proofErr w:type="gramStart"/>
      <w:r>
        <w:rPr>
          <w:rFonts w:ascii="仿宋_GB2312" w:eastAsia="仿宋_GB2312" w:hAnsi="仿宋" w:cs="仿宋" w:hint="eastAsia"/>
          <w:color w:val="000000" w:themeColor="text1"/>
          <w:kern w:val="0"/>
          <w:sz w:val="28"/>
          <w:szCs w:val="28"/>
        </w:rPr>
        <w:t>通协重点</w:t>
      </w:r>
      <w:proofErr w:type="gramEnd"/>
      <w:r>
        <w:rPr>
          <w:rFonts w:ascii="仿宋_GB2312" w:eastAsia="仿宋_GB2312" w:hAnsi="仿宋" w:cs="仿宋" w:hint="eastAsia"/>
          <w:color w:val="000000" w:themeColor="text1"/>
          <w:kern w:val="0"/>
          <w:sz w:val="28"/>
          <w:szCs w:val="28"/>
        </w:rPr>
        <w:t>工作之一不断深入开展，</w:t>
      </w:r>
      <w:proofErr w:type="gramStart"/>
      <w:r>
        <w:rPr>
          <w:rFonts w:ascii="仿宋_GB2312" w:eastAsia="仿宋_GB2312" w:hAnsi="仿宋" w:cs="仿宋" w:hint="eastAsia"/>
          <w:color w:val="000000" w:themeColor="text1"/>
          <w:kern w:val="0"/>
          <w:sz w:val="28"/>
          <w:szCs w:val="28"/>
        </w:rPr>
        <w:t>中通协标准化</w:t>
      </w:r>
      <w:proofErr w:type="gramEnd"/>
      <w:r>
        <w:rPr>
          <w:rFonts w:ascii="仿宋_GB2312" w:eastAsia="仿宋_GB2312" w:hAnsi="仿宋" w:cs="仿宋" w:hint="eastAsia"/>
          <w:color w:val="000000" w:themeColor="text1"/>
          <w:kern w:val="0"/>
          <w:sz w:val="28"/>
          <w:szCs w:val="28"/>
        </w:rPr>
        <w:t>管理委员会和各分会标准化工作委员会围绕不同层次的团体标准相关工作，积极推进通用机械行业团体标准的发展。</w:t>
      </w:r>
    </w:p>
    <w:p w14:paraId="78EBF07E"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2019年组织召开了2次中</w:t>
      </w:r>
      <w:proofErr w:type="gramStart"/>
      <w:r>
        <w:rPr>
          <w:rFonts w:ascii="仿宋_GB2312" w:eastAsia="仿宋_GB2312" w:hAnsi="仿宋" w:cs="仿宋" w:hint="eastAsia"/>
          <w:color w:val="000000" w:themeColor="text1"/>
          <w:kern w:val="0"/>
          <w:sz w:val="28"/>
          <w:szCs w:val="28"/>
        </w:rPr>
        <w:t>通协团体</w:t>
      </w:r>
      <w:proofErr w:type="gramEnd"/>
      <w:r>
        <w:rPr>
          <w:rFonts w:ascii="仿宋_GB2312" w:eastAsia="仿宋_GB2312" w:hAnsi="仿宋" w:cs="仿宋" w:hint="eastAsia"/>
          <w:color w:val="000000" w:themeColor="text1"/>
          <w:kern w:val="0"/>
          <w:sz w:val="28"/>
          <w:szCs w:val="28"/>
        </w:rPr>
        <w:t>标准管委会全体会议，通报了通用机械行业团体标准工作情况，共审定了12项团体标准报审稿，</w:t>
      </w:r>
      <w:r>
        <w:rPr>
          <w:rFonts w:ascii="仿宋_GB2312" w:eastAsia="仿宋_GB2312" w:hAnsi="仿宋" w:cs="仿宋" w:hint="eastAsia"/>
          <w:color w:val="000000" w:themeColor="text1"/>
          <w:kern w:val="0"/>
          <w:sz w:val="28"/>
          <w:szCs w:val="28"/>
        </w:rPr>
        <w:lastRenderedPageBreak/>
        <w:t>还审议通过了调整</w:t>
      </w:r>
      <w:proofErr w:type="gramStart"/>
      <w:r>
        <w:rPr>
          <w:rFonts w:ascii="仿宋_GB2312" w:eastAsia="仿宋_GB2312" w:hAnsi="仿宋" w:cs="仿宋" w:hint="eastAsia"/>
          <w:color w:val="000000" w:themeColor="text1"/>
          <w:kern w:val="0"/>
          <w:sz w:val="28"/>
          <w:szCs w:val="28"/>
        </w:rPr>
        <w:t>中通协标准化</w:t>
      </w:r>
      <w:proofErr w:type="gramEnd"/>
      <w:r>
        <w:rPr>
          <w:rFonts w:ascii="仿宋_GB2312" w:eastAsia="仿宋_GB2312" w:hAnsi="仿宋" w:cs="仿宋" w:hint="eastAsia"/>
          <w:color w:val="000000" w:themeColor="text1"/>
          <w:kern w:val="0"/>
          <w:sz w:val="28"/>
          <w:szCs w:val="28"/>
        </w:rPr>
        <w:t>管理委员会主任和部分委员的议案。</w:t>
      </w:r>
    </w:p>
    <w:p w14:paraId="0E7604F1" w14:textId="77777777" w:rsidR="009C6FA8" w:rsidRDefault="00000000">
      <w:pPr>
        <w:pStyle w:val="a5"/>
        <w:ind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2019年和2020年，</w:t>
      </w:r>
      <w:proofErr w:type="gramStart"/>
      <w:r>
        <w:rPr>
          <w:rFonts w:ascii="仿宋_GB2312" w:eastAsia="仿宋_GB2312" w:hAnsi="仿宋" w:cs="仿宋" w:hint="eastAsia"/>
          <w:color w:val="000000" w:themeColor="text1"/>
          <w:kern w:val="0"/>
          <w:sz w:val="28"/>
          <w:szCs w:val="28"/>
        </w:rPr>
        <w:t>中通协批准</w:t>
      </w:r>
      <w:proofErr w:type="gramEnd"/>
      <w:r>
        <w:rPr>
          <w:rFonts w:ascii="仿宋_GB2312" w:eastAsia="仿宋_GB2312" w:hAnsi="仿宋" w:cs="仿宋" w:hint="eastAsia"/>
          <w:color w:val="000000" w:themeColor="text1"/>
          <w:kern w:val="0"/>
          <w:sz w:val="28"/>
          <w:szCs w:val="28"/>
        </w:rPr>
        <w:t>发布了《屋顶通风装置防雨性能试验方法》、《蒸发式冷凝器》、《螺旋卸料沉降离心机》、《模块化电动减速机通用技术要求》、《压缩机空气站节能设计指南》、《一般用离心式空气压缩机》、《铁制闸阀产品质量分等规范》、《饮用水阀门重金属含量及检测方法》、《阀门用全自动压力试验机》共9项团体标准。</w:t>
      </w:r>
    </w:p>
    <w:p w14:paraId="60A84C11" w14:textId="77777777" w:rsidR="009C6FA8" w:rsidRDefault="00000000">
      <w:pPr>
        <w:pStyle w:val="a5"/>
        <w:ind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在团体标准工作管理方面，进一步完善了《团体标准工作经费管理办法》并提交理事会审议通过；同时加强</w:t>
      </w:r>
      <w:proofErr w:type="gramStart"/>
      <w:r>
        <w:rPr>
          <w:rFonts w:ascii="仿宋_GB2312" w:eastAsia="仿宋_GB2312" w:hAnsi="仿宋" w:cs="仿宋" w:hint="eastAsia"/>
          <w:color w:val="000000" w:themeColor="text1"/>
          <w:kern w:val="0"/>
          <w:sz w:val="28"/>
          <w:szCs w:val="28"/>
        </w:rPr>
        <w:t>了团标立项</w:t>
      </w:r>
      <w:proofErr w:type="gramEnd"/>
      <w:r>
        <w:rPr>
          <w:rFonts w:ascii="仿宋_GB2312" w:eastAsia="仿宋_GB2312" w:hAnsi="仿宋" w:cs="仿宋" w:hint="eastAsia"/>
          <w:color w:val="000000" w:themeColor="text1"/>
          <w:kern w:val="0"/>
          <w:sz w:val="28"/>
          <w:szCs w:val="28"/>
        </w:rPr>
        <w:t>的预算管理。</w:t>
      </w:r>
    </w:p>
    <w:p w14:paraId="337B230F" w14:textId="77777777" w:rsidR="009C6FA8" w:rsidRDefault="00000000">
      <w:pPr>
        <w:pStyle w:val="a5"/>
        <w:ind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中</w:t>
      </w:r>
      <w:proofErr w:type="gramStart"/>
      <w:r>
        <w:rPr>
          <w:rFonts w:ascii="仿宋_GB2312" w:eastAsia="仿宋_GB2312" w:hAnsi="仿宋" w:cs="仿宋" w:hint="eastAsia"/>
          <w:color w:val="000000" w:themeColor="text1"/>
          <w:kern w:val="0"/>
          <w:sz w:val="28"/>
          <w:szCs w:val="28"/>
        </w:rPr>
        <w:t>通协发布</w:t>
      </w:r>
      <w:proofErr w:type="gramEnd"/>
      <w:r>
        <w:rPr>
          <w:rFonts w:ascii="仿宋_GB2312" w:eastAsia="仿宋_GB2312" w:hAnsi="仿宋" w:cs="仿宋" w:hint="eastAsia"/>
          <w:color w:val="000000" w:themeColor="text1"/>
          <w:kern w:val="0"/>
          <w:sz w:val="28"/>
          <w:szCs w:val="28"/>
        </w:rPr>
        <w:t>的《压缩空气站能效分级指南》、《整体式高速齿轮传动装置通用技术规范》两项团体标准分别入选了2019年和2020年工信部发布的百项</w:t>
      </w:r>
      <w:proofErr w:type="gramStart"/>
      <w:r>
        <w:rPr>
          <w:rFonts w:ascii="仿宋_GB2312" w:eastAsia="仿宋_GB2312" w:hAnsi="仿宋" w:cs="仿宋" w:hint="eastAsia"/>
          <w:color w:val="000000" w:themeColor="text1"/>
          <w:kern w:val="0"/>
          <w:sz w:val="28"/>
          <w:szCs w:val="28"/>
        </w:rPr>
        <w:t>团标应用</w:t>
      </w:r>
      <w:proofErr w:type="gramEnd"/>
      <w:r>
        <w:rPr>
          <w:rFonts w:ascii="仿宋_GB2312" w:eastAsia="仿宋_GB2312" w:hAnsi="仿宋" w:cs="仿宋" w:hint="eastAsia"/>
          <w:color w:val="000000" w:themeColor="text1"/>
          <w:kern w:val="0"/>
          <w:sz w:val="28"/>
          <w:szCs w:val="28"/>
        </w:rPr>
        <w:t>示范项目，为提升团体标准的影响力和促进推广应用提供了更好的条件。</w:t>
      </w:r>
    </w:p>
    <w:p w14:paraId="15FCCC18"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2020年，中通协作为成员单位加入了全国团体标准联盟，并积极参与联盟活动，强化交流与合作。</w:t>
      </w:r>
      <w:proofErr w:type="gramStart"/>
      <w:r>
        <w:rPr>
          <w:rFonts w:ascii="仿宋_GB2312" w:eastAsia="仿宋_GB2312" w:hAnsi="仿宋" w:cs="仿宋" w:hint="eastAsia"/>
          <w:color w:val="000000" w:themeColor="text1"/>
          <w:kern w:val="0"/>
          <w:sz w:val="28"/>
          <w:szCs w:val="28"/>
        </w:rPr>
        <w:t>中通协还</w:t>
      </w:r>
      <w:proofErr w:type="gramEnd"/>
      <w:r>
        <w:rPr>
          <w:rFonts w:ascii="仿宋_GB2312" w:eastAsia="仿宋_GB2312" w:hAnsi="仿宋" w:cs="仿宋" w:hint="eastAsia"/>
          <w:color w:val="000000" w:themeColor="text1"/>
          <w:kern w:val="0"/>
          <w:sz w:val="28"/>
          <w:szCs w:val="28"/>
        </w:rPr>
        <w:t>组织征集“绿色设计产品评价技术规范”团体标准，</w:t>
      </w:r>
      <w:proofErr w:type="gramStart"/>
      <w:r>
        <w:rPr>
          <w:rFonts w:ascii="仿宋_GB2312" w:eastAsia="仿宋_GB2312" w:hAnsi="仿宋" w:cs="仿宋" w:hint="eastAsia"/>
          <w:color w:val="000000" w:themeColor="text1"/>
          <w:kern w:val="0"/>
          <w:sz w:val="28"/>
          <w:szCs w:val="28"/>
        </w:rPr>
        <w:t>拟试点</w:t>
      </w:r>
      <w:proofErr w:type="gramEnd"/>
      <w:r>
        <w:rPr>
          <w:rFonts w:ascii="仿宋_GB2312" w:eastAsia="仿宋_GB2312" w:hAnsi="仿宋" w:cs="仿宋" w:hint="eastAsia"/>
          <w:color w:val="000000" w:themeColor="text1"/>
          <w:kern w:val="0"/>
          <w:sz w:val="28"/>
          <w:szCs w:val="28"/>
        </w:rPr>
        <w:t>编制《绿色设计产品评价技术规范 污水污物潜水电泵》、《绿色设计产品评价技术规范 单级双吸离心泵》、《绿色设计产品评价技术规范 单级单吸离心泵》、《绿色设计产品 智能传动》4项绿色设计产品团体标准，促进行业绿色标准发展。</w:t>
      </w:r>
    </w:p>
    <w:p w14:paraId="1E2E7FCD"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截至目前，中</w:t>
      </w:r>
      <w:proofErr w:type="gramStart"/>
      <w:r>
        <w:rPr>
          <w:rFonts w:ascii="仿宋_GB2312" w:eastAsia="仿宋_GB2312" w:hAnsi="仿宋" w:cs="仿宋" w:hint="eastAsia"/>
          <w:color w:val="000000" w:themeColor="text1"/>
          <w:kern w:val="0"/>
          <w:sz w:val="28"/>
          <w:szCs w:val="28"/>
        </w:rPr>
        <w:t>通协共</w:t>
      </w:r>
      <w:proofErr w:type="gramEnd"/>
      <w:r>
        <w:rPr>
          <w:rFonts w:ascii="仿宋_GB2312" w:eastAsia="仿宋_GB2312" w:hAnsi="仿宋" w:cs="仿宋" w:hint="eastAsia"/>
          <w:color w:val="000000" w:themeColor="text1"/>
          <w:kern w:val="0"/>
          <w:sz w:val="28"/>
          <w:szCs w:val="28"/>
        </w:rPr>
        <w:t>发布22项团体标准，并有20余项团体标准正在制订过程中。随着团体标准的社会认可度不断提升，广大会员</w:t>
      </w:r>
      <w:r>
        <w:rPr>
          <w:rFonts w:ascii="仿宋_GB2312" w:eastAsia="仿宋_GB2312" w:hAnsi="仿宋" w:cs="仿宋" w:hint="eastAsia"/>
          <w:color w:val="000000" w:themeColor="text1"/>
          <w:kern w:val="0"/>
          <w:sz w:val="28"/>
          <w:szCs w:val="28"/>
        </w:rPr>
        <w:lastRenderedPageBreak/>
        <w:t>单位对参与团体标准制订的积极性越来越高，围绕行业标准化的薄弱环节，各分会标准化工作委员会组织开展行业调研、团体标准立项起草、研讨评审、宣贯实施等各项团体标准相关工作，有效促进了通用机械行业团体标准的快速发展。</w:t>
      </w:r>
    </w:p>
    <w:p w14:paraId="78E98F18"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23" w:name="_Toc24233"/>
      <w:bookmarkStart w:id="24" w:name="_Toc31299"/>
      <w:r>
        <w:rPr>
          <w:rFonts w:ascii="黑体" w:eastAsia="黑体" w:hAnsi="黑体" w:cs="仿宋" w:hint="eastAsia"/>
          <w:color w:val="000000" w:themeColor="text1"/>
          <w:kern w:val="0"/>
          <w:sz w:val="28"/>
          <w:szCs w:val="28"/>
        </w:rPr>
        <w:t>四、发挥协会优势促进行业发展</w:t>
      </w:r>
      <w:bookmarkEnd w:id="23"/>
      <w:bookmarkEnd w:id="24"/>
    </w:p>
    <w:p w14:paraId="332391B1"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25" w:name="_Toc3816"/>
      <w:bookmarkStart w:id="26" w:name="_Toc30140"/>
      <w:r>
        <w:rPr>
          <w:rFonts w:ascii="黑体" w:eastAsia="黑体" w:hAnsi="黑体" w:cs="仿宋" w:hint="eastAsia"/>
          <w:color w:val="000000" w:themeColor="text1"/>
          <w:kern w:val="0"/>
          <w:sz w:val="28"/>
          <w:szCs w:val="28"/>
        </w:rPr>
        <w:t>1、召开七届三次会员大会暨七届四次理事会会议</w:t>
      </w:r>
      <w:bookmarkEnd w:id="25"/>
      <w:bookmarkEnd w:id="26"/>
    </w:p>
    <w:p w14:paraId="76990472"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2019年3月，</w:t>
      </w:r>
      <w:proofErr w:type="gramStart"/>
      <w:r>
        <w:rPr>
          <w:rFonts w:ascii="仿宋_GB2312" w:eastAsia="仿宋_GB2312" w:hAnsi="仿宋" w:cs="仿宋" w:hint="eastAsia"/>
          <w:color w:val="000000" w:themeColor="text1"/>
          <w:kern w:val="0"/>
          <w:sz w:val="28"/>
          <w:szCs w:val="28"/>
        </w:rPr>
        <w:t>中通协在</w:t>
      </w:r>
      <w:proofErr w:type="gramEnd"/>
      <w:r>
        <w:rPr>
          <w:rFonts w:ascii="仿宋_GB2312" w:eastAsia="仿宋_GB2312" w:hAnsi="仿宋" w:cs="仿宋" w:hint="eastAsia"/>
          <w:color w:val="000000" w:themeColor="text1"/>
          <w:kern w:val="0"/>
          <w:sz w:val="28"/>
          <w:szCs w:val="28"/>
        </w:rPr>
        <w:t>杭州召开了第七届会员代表大会第三次会议暨七届理事会第四次会议，总结了行业发展情况及协会工作，审议了</w:t>
      </w:r>
      <w:proofErr w:type="gramStart"/>
      <w:r>
        <w:rPr>
          <w:rFonts w:ascii="仿宋_GB2312" w:eastAsia="仿宋_GB2312" w:hAnsi="仿宋" w:cs="仿宋" w:hint="eastAsia"/>
          <w:color w:val="000000" w:themeColor="text1"/>
          <w:kern w:val="0"/>
          <w:sz w:val="28"/>
          <w:szCs w:val="28"/>
        </w:rPr>
        <w:t>中通协《章程》</w:t>
      </w:r>
      <w:proofErr w:type="gramEnd"/>
      <w:r>
        <w:rPr>
          <w:rFonts w:ascii="仿宋_GB2312" w:eastAsia="仿宋_GB2312" w:hAnsi="仿宋" w:cs="仿宋" w:hint="eastAsia"/>
          <w:color w:val="000000" w:themeColor="text1"/>
          <w:kern w:val="0"/>
          <w:sz w:val="28"/>
          <w:szCs w:val="28"/>
        </w:rPr>
        <w:t>（修订案）、《会员管理办法》等议案。会议还邀请国家能源局李冶监管总监做了“关于当前我国能源形势的分析报告”；国务院发展研究中心宏观经济研究部张立群研究员做了“2019年宏观经济形势与政策取向分析”的演讲；上海自动化仪表研究院有限公司徐洪海董事长做了“以智能制造为主攻方向，推动通用机械高质量发展”的演讲。会议还组织与会代表参观考察了</w:t>
      </w:r>
      <w:proofErr w:type="gramStart"/>
      <w:r>
        <w:rPr>
          <w:rFonts w:ascii="仿宋_GB2312" w:eastAsia="仿宋_GB2312" w:hAnsi="仿宋" w:cs="仿宋" w:hint="eastAsia"/>
          <w:color w:val="000000" w:themeColor="text1"/>
          <w:kern w:val="0"/>
          <w:sz w:val="28"/>
          <w:szCs w:val="28"/>
        </w:rPr>
        <w:t>杭州杭氧股份有限公司</w:t>
      </w:r>
      <w:proofErr w:type="gramEnd"/>
      <w:r>
        <w:rPr>
          <w:rFonts w:ascii="仿宋_GB2312" w:eastAsia="仿宋_GB2312" w:hAnsi="仿宋" w:cs="仿宋" w:hint="eastAsia"/>
          <w:color w:val="000000" w:themeColor="text1"/>
          <w:kern w:val="0"/>
          <w:sz w:val="28"/>
          <w:szCs w:val="28"/>
        </w:rPr>
        <w:t>临安制造基地。</w:t>
      </w:r>
    </w:p>
    <w:p w14:paraId="674C7EC0"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此次会议前夕还召开了“第七届常务理事会第五次会议”，审议通过了七届三次会员大会暨七届四次理事会会议议程、年度《工作报告》、向大会提交的各项议案和事项。审议通过了</w:t>
      </w:r>
      <w:proofErr w:type="gramStart"/>
      <w:r>
        <w:rPr>
          <w:rFonts w:ascii="仿宋_GB2312" w:eastAsia="仿宋_GB2312" w:hAnsi="仿宋" w:cs="仿宋" w:hint="eastAsia"/>
          <w:color w:val="000000" w:themeColor="text1"/>
          <w:kern w:val="0"/>
          <w:sz w:val="28"/>
          <w:szCs w:val="28"/>
        </w:rPr>
        <w:t>中通协《团体标准工作经费管理办法》</w:t>
      </w:r>
      <w:proofErr w:type="gramEnd"/>
      <w:r>
        <w:rPr>
          <w:rFonts w:ascii="仿宋_GB2312" w:eastAsia="仿宋_GB2312" w:hAnsi="仿宋" w:cs="仿宋" w:hint="eastAsia"/>
          <w:color w:val="000000" w:themeColor="text1"/>
          <w:kern w:val="0"/>
          <w:sz w:val="28"/>
          <w:szCs w:val="28"/>
        </w:rPr>
        <w:t>、认定了</w:t>
      </w:r>
      <w:proofErr w:type="gramStart"/>
      <w:r>
        <w:rPr>
          <w:rFonts w:ascii="仿宋_GB2312" w:eastAsia="仿宋_GB2312" w:hAnsi="仿宋" w:cs="仿宋" w:hint="eastAsia"/>
          <w:color w:val="000000" w:themeColor="text1"/>
          <w:kern w:val="0"/>
          <w:sz w:val="28"/>
          <w:szCs w:val="28"/>
        </w:rPr>
        <w:t>中通协新</w:t>
      </w:r>
      <w:proofErr w:type="gramEnd"/>
      <w:r>
        <w:rPr>
          <w:rFonts w:ascii="仿宋_GB2312" w:eastAsia="仿宋_GB2312" w:hAnsi="仿宋" w:cs="仿宋" w:hint="eastAsia"/>
          <w:color w:val="000000" w:themeColor="text1"/>
          <w:kern w:val="0"/>
          <w:sz w:val="28"/>
          <w:szCs w:val="28"/>
        </w:rPr>
        <w:t>入会的直管会员。</w:t>
      </w:r>
    </w:p>
    <w:p w14:paraId="7CA776F8"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27" w:name="_Toc28660"/>
      <w:bookmarkStart w:id="28" w:name="_Toc17258"/>
      <w:r>
        <w:rPr>
          <w:rFonts w:ascii="黑体" w:eastAsia="黑体" w:hAnsi="黑体" w:cs="仿宋" w:hint="eastAsia"/>
          <w:color w:val="000000" w:themeColor="text1"/>
          <w:kern w:val="0"/>
          <w:sz w:val="28"/>
          <w:szCs w:val="28"/>
        </w:rPr>
        <w:t>2、举办各项论坛交流活动</w:t>
      </w:r>
      <w:bookmarkEnd w:id="27"/>
      <w:bookmarkEnd w:id="28"/>
    </w:p>
    <w:p w14:paraId="3F8C0586"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2019年10月，</w:t>
      </w:r>
      <w:proofErr w:type="gramStart"/>
      <w:r>
        <w:rPr>
          <w:rFonts w:ascii="仿宋_GB2312" w:eastAsia="仿宋_GB2312" w:hAnsi="仿宋" w:cs="仿宋" w:hint="eastAsia"/>
          <w:color w:val="000000" w:themeColor="text1"/>
          <w:kern w:val="0"/>
          <w:sz w:val="28"/>
          <w:szCs w:val="28"/>
        </w:rPr>
        <w:t>中通协在</w:t>
      </w:r>
      <w:proofErr w:type="gramEnd"/>
      <w:r>
        <w:rPr>
          <w:rFonts w:ascii="仿宋_GB2312" w:eastAsia="仿宋_GB2312" w:hAnsi="仿宋" w:cs="仿宋" w:hint="eastAsia"/>
          <w:color w:val="000000" w:themeColor="text1"/>
          <w:kern w:val="0"/>
          <w:sz w:val="28"/>
          <w:szCs w:val="28"/>
        </w:rPr>
        <w:t>沈阳组织召开了“第二届中国国际流体机械产业高峰论坛”，包括主论坛和</w:t>
      </w:r>
      <w:proofErr w:type="gramStart"/>
      <w:r>
        <w:rPr>
          <w:rFonts w:ascii="仿宋_GB2312" w:eastAsia="仿宋_GB2312" w:hAnsi="仿宋" w:cs="仿宋" w:hint="eastAsia"/>
          <w:color w:val="000000" w:themeColor="text1"/>
          <w:kern w:val="0"/>
          <w:sz w:val="28"/>
          <w:szCs w:val="28"/>
        </w:rPr>
        <w:t>泵、</w:t>
      </w:r>
      <w:proofErr w:type="gramEnd"/>
      <w:r>
        <w:rPr>
          <w:rFonts w:ascii="仿宋_GB2312" w:eastAsia="仿宋_GB2312" w:hAnsi="仿宋" w:cs="仿宋" w:hint="eastAsia"/>
          <w:color w:val="000000" w:themeColor="text1"/>
          <w:kern w:val="0"/>
          <w:sz w:val="28"/>
          <w:szCs w:val="28"/>
        </w:rPr>
        <w:t>风机压缩机、阀门行业的</w:t>
      </w:r>
      <w:r>
        <w:rPr>
          <w:rFonts w:ascii="仿宋_GB2312" w:eastAsia="仿宋_GB2312" w:hAnsi="仿宋" w:cs="仿宋" w:hint="eastAsia"/>
          <w:color w:val="000000" w:themeColor="text1"/>
          <w:kern w:val="0"/>
          <w:sz w:val="28"/>
          <w:szCs w:val="28"/>
        </w:rPr>
        <w:lastRenderedPageBreak/>
        <w:t>3个分论坛，参会人数两天都达到400人以上。产业论坛内容主要涉及政策方向、行业技术难点、用户市场需求、未来趋势几个方向。包括多领域多学科，涉及泵、阀门、风机及压缩机3个分专业领域，从设计、运行、控制、管理等多学科进行探讨与交流。论坛演讲嘉宾共35位，来自8个国家，包括国际国内学者专家及国内企业代表等。本届论坛力求体现行业权威性、学术专业性和专家国际性，为打造“中国国际流体机械产业高峰论坛”优势品牌积累经验、奠定基础。</w:t>
      </w:r>
    </w:p>
    <w:p w14:paraId="79BCC237"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2019年7月，中</w:t>
      </w:r>
      <w:proofErr w:type="gramStart"/>
      <w:r>
        <w:rPr>
          <w:rFonts w:ascii="仿宋_GB2312" w:eastAsia="仿宋_GB2312" w:hAnsi="仿宋" w:cs="仿宋" w:hint="eastAsia"/>
          <w:color w:val="000000" w:themeColor="text1"/>
          <w:kern w:val="0"/>
          <w:sz w:val="28"/>
          <w:szCs w:val="28"/>
        </w:rPr>
        <w:t>通协会</w:t>
      </w:r>
      <w:proofErr w:type="gramEnd"/>
      <w:r>
        <w:rPr>
          <w:rFonts w:ascii="仿宋_GB2312" w:eastAsia="仿宋_GB2312" w:hAnsi="仿宋" w:cs="仿宋" w:hint="eastAsia"/>
          <w:color w:val="000000" w:themeColor="text1"/>
          <w:kern w:val="0"/>
          <w:sz w:val="28"/>
          <w:szCs w:val="28"/>
        </w:rPr>
        <w:t>同四川阀门协会对川渝地区重点阀门企业针对企业在智能制造方面的需求、进展、困惑等情况进行了走访调研，深入了解企业情况，推进通用机械行业智能制造发展。</w:t>
      </w:r>
    </w:p>
    <w:p w14:paraId="59739E55"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根据通用机械行业不同专业行业特点，各分会都组织了丰富多彩的技术论坛及交流活动，包括风机技术发展工作委员会五次会议、第三届压缩机产业发展年会、2019变压吸附技术产业发展大会、第二届空分设备系统优化及新技术应用论坛、第四届中国减变速机产业发展论坛、先进分离技术与环境保护研讨会、干燥设备第一届产业年会、第八届全国冷却设备与技术论坛、气体净化设备分会2019会员大会、中国真空年会暨新制造产业论坛、第七届中国能量回收技术与装备论坛等，为会员单位提供了广泛的交流与合作平台，有力推进行业技术发展与产业提升。</w:t>
      </w:r>
    </w:p>
    <w:p w14:paraId="438E0183"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29" w:name="_Toc4135"/>
      <w:bookmarkStart w:id="30" w:name="_Toc20480"/>
      <w:r>
        <w:rPr>
          <w:rFonts w:ascii="黑体" w:eastAsia="黑体" w:hAnsi="黑体" w:cs="仿宋" w:hint="eastAsia"/>
          <w:color w:val="000000" w:themeColor="text1"/>
          <w:kern w:val="0"/>
          <w:sz w:val="28"/>
          <w:szCs w:val="28"/>
        </w:rPr>
        <w:t>3、组织行业企业对外交流</w:t>
      </w:r>
      <w:bookmarkEnd w:id="29"/>
      <w:bookmarkEnd w:id="30"/>
    </w:p>
    <w:p w14:paraId="39DCE83D"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为促进行业企业与国外行业的交流学习，</w:t>
      </w:r>
      <w:proofErr w:type="gramStart"/>
      <w:r>
        <w:rPr>
          <w:rFonts w:ascii="仿宋_GB2312" w:eastAsia="仿宋_GB2312" w:hAnsi="仿宋" w:cs="仿宋" w:hint="eastAsia"/>
          <w:color w:val="000000" w:themeColor="text1"/>
          <w:kern w:val="0"/>
          <w:sz w:val="28"/>
          <w:szCs w:val="28"/>
        </w:rPr>
        <w:t>中通协阀门</w:t>
      </w:r>
      <w:proofErr w:type="gramEnd"/>
      <w:r>
        <w:rPr>
          <w:rFonts w:ascii="仿宋_GB2312" w:eastAsia="仿宋_GB2312" w:hAnsi="仿宋" w:cs="仿宋" w:hint="eastAsia"/>
          <w:color w:val="000000" w:themeColor="text1"/>
          <w:kern w:val="0"/>
          <w:sz w:val="28"/>
          <w:szCs w:val="28"/>
        </w:rPr>
        <w:t>分会会同江苏省阀门工业协会组织江苏阀门部分企业赴俄罗斯进行考察交流，参</w:t>
      </w:r>
      <w:r>
        <w:rPr>
          <w:rFonts w:ascii="仿宋_GB2312" w:eastAsia="仿宋_GB2312" w:hAnsi="仿宋" w:cs="仿宋" w:hint="eastAsia"/>
          <w:color w:val="000000" w:themeColor="text1"/>
          <w:kern w:val="0"/>
          <w:sz w:val="28"/>
          <w:szCs w:val="28"/>
        </w:rPr>
        <w:lastRenderedPageBreak/>
        <w:t>观了俄罗斯石油天然气展览会，与俄罗斯石油和天然气设备制造商协会及部分阀门企业进行了交流。促进了双方的相互了解和合作。阀门分会还组织了阀门行业重点企业赴俄罗斯参加第18届俄罗斯国际泵、阀、压缩机、执行器及发动机展览会，与俄罗斯阀门协会、阀门用户、科研院所及俄罗斯有关阀门企业进行了技术交流与商务会谈。13家参展企业展出了新技术和新产品，彰显了中国阀门行业的技术实力。</w:t>
      </w:r>
    </w:p>
    <w:p w14:paraId="6AC64A58" w14:textId="77777777" w:rsidR="009C6FA8" w:rsidRDefault="00000000">
      <w:pPr>
        <w:ind w:firstLineChars="200" w:firstLine="560"/>
        <w:rPr>
          <w:rFonts w:ascii="仿宋_GB2312" w:eastAsia="仿宋_GB2312" w:hAnsi="仿宋" w:cs="仿宋"/>
          <w:color w:val="000000" w:themeColor="text1"/>
          <w:kern w:val="0"/>
          <w:sz w:val="28"/>
          <w:szCs w:val="28"/>
        </w:rPr>
      </w:pPr>
      <w:proofErr w:type="gramStart"/>
      <w:r>
        <w:rPr>
          <w:rFonts w:ascii="仿宋_GB2312" w:eastAsia="仿宋_GB2312" w:hAnsi="仿宋" w:cs="仿宋" w:hint="eastAsia"/>
          <w:color w:val="000000" w:themeColor="text1"/>
          <w:kern w:val="0"/>
          <w:sz w:val="28"/>
          <w:szCs w:val="28"/>
        </w:rPr>
        <w:t>中通协与</w:t>
      </w:r>
      <w:proofErr w:type="gramEnd"/>
      <w:r>
        <w:rPr>
          <w:rFonts w:ascii="仿宋_GB2312" w:eastAsia="仿宋_GB2312" w:hAnsi="仿宋" w:cs="仿宋" w:hint="eastAsia"/>
          <w:color w:val="000000" w:themeColor="text1"/>
          <w:kern w:val="0"/>
          <w:sz w:val="28"/>
          <w:szCs w:val="28"/>
        </w:rPr>
        <w:t>中国铸造协会合作，组织部分行业企业赴泰国参加了“2019泰国国际铸造冶金展览会”，并举办“泰国国际风机/压缩机、泵和真空设备展览会”，促进了通用机械行业企业和产品在区域市场的交流与拓展。</w:t>
      </w:r>
    </w:p>
    <w:p w14:paraId="541EF82C"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31" w:name="_Toc26524"/>
      <w:bookmarkStart w:id="32" w:name="_Toc23402"/>
      <w:r>
        <w:rPr>
          <w:rFonts w:ascii="黑体" w:eastAsia="黑体" w:hAnsi="黑体" w:cs="仿宋" w:hint="eastAsia"/>
          <w:color w:val="000000" w:themeColor="text1"/>
          <w:kern w:val="0"/>
          <w:sz w:val="28"/>
          <w:szCs w:val="28"/>
        </w:rPr>
        <w:t>4、发挥协会优势加强行业培训</w:t>
      </w:r>
      <w:bookmarkEnd w:id="31"/>
      <w:bookmarkEnd w:id="32"/>
    </w:p>
    <w:p w14:paraId="43238088" w14:textId="77777777" w:rsidR="009C6FA8" w:rsidRDefault="00000000">
      <w:pPr>
        <w:tabs>
          <w:tab w:val="left" w:pos="720"/>
        </w:tabs>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2019年5月，阀门分会组织举办了液化天然气低温阀门技术培训，围绕液化天然气用低温阀门市场前景及国产化攻关计划、使用工况及常见问题分析、相关设计技术及制造试验检测技术等方面进行了培训。</w:t>
      </w:r>
    </w:p>
    <w:p w14:paraId="4406C55C" w14:textId="77777777" w:rsidR="009C6FA8" w:rsidRDefault="00000000">
      <w:pPr>
        <w:tabs>
          <w:tab w:val="left" w:pos="720"/>
        </w:tabs>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2019年6月，</w:t>
      </w:r>
      <w:proofErr w:type="gramStart"/>
      <w:r>
        <w:rPr>
          <w:rFonts w:ascii="仿宋_GB2312" w:eastAsia="仿宋_GB2312" w:hAnsi="仿宋" w:cs="仿宋" w:hint="eastAsia"/>
          <w:color w:val="000000" w:themeColor="text1"/>
          <w:kern w:val="0"/>
          <w:sz w:val="28"/>
          <w:szCs w:val="28"/>
        </w:rPr>
        <w:t>中通协与</w:t>
      </w:r>
      <w:proofErr w:type="gramEnd"/>
      <w:r>
        <w:rPr>
          <w:rFonts w:ascii="仿宋_GB2312" w:eastAsia="仿宋_GB2312" w:hAnsi="仿宋" w:cs="仿宋" w:hint="eastAsia"/>
          <w:color w:val="000000" w:themeColor="text1"/>
          <w:kern w:val="0"/>
          <w:sz w:val="28"/>
          <w:szCs w:val="28"/>
        </w:rPr>
        <w:t>中广核研究院有限公司在大亚</w:t>
      </w:r>
      <w:proofErr w:type="gramStart"/>
      <w:r>
        <w:rPr>
          <w:rFonts w:ascii="仿宋_GB2312" w:eastAsia="仿宋_GB2312" w:hAnsi="仿宋" w:cs="仿宋" w:hint="eastAsia"/>
          <w:color w:val="000000" w:themeColor="text1"/>
          <w:kern w:val="0"/>
          <w:sz w:val="28"/>
          <w:szCs w:val="28"/>
        </w:rPr>
        <w:t>湾培训</w:t>
      </w:r>
      <w:proofErr w:type="gramEnd"/>
      <w:r>
        <w:rPr>
          <w:rFonts w:ascii="仿宋_GB2312" w:eastAsia="仿宋_GB2312" w:hAnsi="仿宋" w:cs="仿宋" w:hint="eastAsia"/>
          <w:color w:val="000000" w:themeColor="text1"/>
          <w:kern w:val="0"/>
          <w:sz w:val="28"/>
          <w:szCs w:val="28"/>
        </w:rPr>
        <w:t>基地联合主办核电泵阀及配套设备第三期培训班。重点培训了核电安全重要性，核电厂泵阀老化及延寿管理，“核电走出去”过程中的知识产权布局及风险防控，可靠性维修策略，核电厂设备管理等内容。</w:t>
      </w:r>
    </w:p>
    <w:p w14:paraId="52CE4019"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2020年10月，</w:t>
      </w:r>
      <w:proofErr w:type="gramStart"/>
      <w:r>
        <w:rPr>
          <w:rFonts w:ascii="仿宋_GB2312" w:eastAsia="仿宋_GB2312" w:hAnsi="仿宋" w:cs="仿宋" w:hint="eastAsia"/>
          <w:color w:val="000000" w:themeColor="text1"/>
          <w:kern w:val="0"/>
          <w:sz w:val="28"/>
          <w:szCs w:val="28"/>
        </w:rPr>
        <w:t>中通协与</w:t>
      </w:r>
      <w:proofErr w:type="gramEnd"/>
      <w:r>
        <w:rPr>
          <w:rFonts w:ascii="仿宋_GB2312" w:eastAsia="仿宋_GB2312" w:hAnsi="仿宋" w:cs="仿宋" w:hint="eastAsia"/>
          <w:color w:val="000000" w:themeColor="text1"/>
          <w:kern w:val="0"/>
          <w:sz w:val="28"/>
          <w:szCs w:val="28"/>
        </w:rPr>
        <w:t>中广核研究院有限公司和中广</w:t>
      </w:r>
      <w:proofErr w:type="gramStart"/>
      <w:r>
        <w:rPr>
          <w:rFonts w:ascii="仿宋_GB2312" w:eastAsia="仿宋_GB2312" w:hAnsi="仿宋" w:cs="仿宋" w:hint="eastAsia"/>
          <w:color w:val="000000" w:themeColor="text1"/>
          <w:kern w:val="0"/>
          <w:sz w:val="28"/>
          <w:szCs w:val="28"/>
        </w:rPr>
        <w:t>核大学</w:t>
      </w:r>
      <w:proofErr w:type="gramEnd"/>
      <w:r>
        <w:rPr>
          <w:rFonts w:ascii="仿宋_GB2312" w:eastAsia="仿宋_GB2312" w:hAnsi="仿宋" w:cs="仿宋" w:hint="eastAsia"/>
          <w:color w:val="000000" w:themeColor="text1"/>
          <w:kern w:val="0"/>
          <w:sz w:val="28"/>
          <w:szCs w:val="28"/>
        </w:rPr>
        <w:t>核电科技学院联合组织了核电泵阀及配套设备第四期培训班，培训内容涉及核安全文化震撼教育、TRIZ方法介绍、TRIZ在核电机器人研</w:t>
      </w:r>
      <w:r>
        <w:rPr>
          <w:rFonts w:ascii="仿宋_GB2312" w:eastAsia="仿宋_GB2312" w:hAnsi="仿宋" w:cs="仿宋" w:hint="eastAsia"/>
          <w:color w:val="000000" w:themeColor="text1"/>
          <w:kern w:val="0"/>
          <w:sz w:val="28"/>
          <w:szCs w:val="28"/>
        </w:rPr>
        <w:lastRenderedPageBreak/>
        <w:t>发中的成功应用、核电阀门检测诊断技术、核电转机检测诊断技术、核电泵阀智能设计/制造/运维技术，以及核电泵阀关键技术梳理等。通过培训进一步灌输和安全文化，以核电相关设备技术创新为重点，推行TRIZ创新方法，提升泵阀及配套企业的综合能力和素质，同时梳理核电泵阀的关键技术，抓紧推进国产化项目的开展和泵阀设备智能化、信息化的应用，为核电泵阀的创新发展和智能制造做好充分的准备。</w:t>
      </w:r>
    </w:p>
    <w:p w14:paraId="4D7DEB94"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标准宣贯解读也是协会开展行业培训的重要内容，各分会围绕国家标准、行业标准、团体标准组织了多场标准解读、宣贯及培训工作，促进企业对标准的深入理解与应用，充分发挥好标准的引导作用。压缩机分会还走进企业，对企业产品在设计、生产、采够、检测、销售各个环节出现的进行针对性指导与培训。并对新版GB19153-2019容积式空气压缩机能效限定值及能效等级标准进行解读。有助于企业对空压机行业与产品深入的认识与解读，助</w:t>
      </w:r>
      <w:proofErr w:type="gramStart"/>
      <w:r>
        <w:rPr>
          <w:rFonts w:ascii="仿宋_GB2312" w:eastAsia="仿宋_GB2312" w:hAnsi="仿宋" w:cs="仿宋" w:hint="eastAsia"/>
          <w:color w:val="000000" w:themeColor="text1"/>
          <w:kern w:val="0"/>
          <w:sz w:val="28"/>
          <w:szCs w:val="28"/>
        </w:rPr>
        <w:t>推企业</w:t>
      </w:r>
      <w:proofErr w:type="gramEnd"/>
      <w:r>
        <w:rPr>
          <w:rFonts w:ascii="仿宋_GB2312" w:eastAsia="仿宋_GB2312" w:hAnsi="仿宋" w:cs="仿宋" w:hint="eastAsia"/>
          <w:color w:val="000000" w:themeColor="text1"/>
          <w:kern w:val="0"/>
          <w:sz w:val="28"/>
          <w:szCs w:val="28"/>
        </w:rPr>
        <w:t>发展与进步。</w:t>
      </w:r>
    </w:p>
    <w:p w14:paraId="72C36734"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为更好的开展行业培训工作，</w:t>
      </w:r>
      <w:proofErr w:type="gramStart"/>
      <w:r>
        <w:rPr>
          <w:rFonts w:ascii="仿宋_GB2312" w:eastAsia="仿宋_GB2312" w:hAnsi="仿宋" w:cs="仿宋" w:hint="eastAsia"/>
          <w:color w:val="000000" w:themeColor="text1"/>
          <w:kern w:val="0"/>
          <w:sz w:val="28"/>
          <w:szCs w:val="28"/>
        </w:rPr>
        <w:t>中通协秘书处</w:t>
      </w:r>
      <w:proofErr w:type="gramEnd"/>
      <w:r>
        <w:rPr>
          <w:rFonts w:ascii="仿宋_GB2312" w:eastAsia="仿宋_GB2312" w:hAnsi="仿宋" w:cs="仿宋" w:hint="eastAsia"/>
          <w:color w:val="000000" w:themeColor="text1"/>
          <w:kern w:val="0"/>
          <w:sz w:val="28"/>
          <w:szCs w:val="28"/>
        </w:rPr>
        <w:t>组建了培训部，针对行业职业技能培训工作开展了充分的调研，了解会员企业对职业培训的需求和其他行业协会、培训机构的实践经验，并专题研讨了协会开展职业培训工作的需求特点、优势条件、可能的方式和培训重点，明确了</w:t>
      </w:r>
      <w:proofErr w:type="gramStart"/>
      <w:r>
        <w:rPr>
          <w:rFonts w:ascii="仿宋_GB2312" w:eastAsia="仿宋_GB2312" w:hAnsi="仿宋" w:cs="仿宋" w:hint="eastAsia"/>
          <w:color w:val="000000" w:themeColor="text1"/>
          <w:kern w:val="0"/>
          <w:sz w:val="28"/>
          <w:szCs w:val="28"/>
        </w:rPr>
        <w:t>中通协开展</w:t>
      </w:r>
      <w:proofErr w:type="gramEnd"/>
      <w:r>
        <w:rPr>
          <w:rFonts w:ascii="仿宋_GB2312" w:eastAsia="仿宋_GB2312" w:hAnsi="仿宋" w:cs="仿宋" w:hint="eastAsia"/>
          <w:color w:val="000000" w:themeColor="text1"/>
          <w:kern w:val="0"/>
          <w:sz w:val="28"/>
          <w:szCs w:val="28"/>
        </w:rPr>
        <w:t>职业培训工作的发展设想和工作方案。目前“中通协培训”网上教育平台已经开通，初期培训教育课件已经上线，为协会通过线上线下相结合、基础共性与专业性相结合的模式开展行业技术及技能培训创造了良好条件。</w:t>
      </w:r>
    </w:p>
    <w:p w14:paraId="4D5B18F2"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33" w:name="_Toc30111"/>
      <w:bookmarkStart w:id="34" w:name="_Toc11448"/>
      <w:r>
        <w:rPr>
          <w:rFonts w:ascii="黑体" w:eastAsia="黑体" w:hAnsi="黑体" w:cs="仿宋" w:hint="eastAsia"/>
          <w:color w:val="000000" w:themeColor="text1"/>
          <w:kern w:val="0"/>
          <w:sz w:val="28"/>
          <w:szCs w:val="28"/>
        </w:rPr>
        <w:lastRenderedPageBreak/>
        <w:t>5、推进开展行业认证工作</w:t>
      </w:r>
      <w:bookmarkEnd w:id="33"/>
      <w:bookmarkEnd w:id="34"/>
    </w:p>
    <w:p w14:paraId="3AD8DAD9"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通用机械是机械工业最为繁杂的行业之一。企业多、产品种类多、规格多、应用领域广泛。</w:t>
      </w:r>
      <w:proofErr w:type="gramStart"/>
      <w:r>
        <w:rPr>
          <w:rFonts w:ascii="仿宋_GB2312" w:eastAsia="仿宋_GB2312" w:hAnsi="仿宋" w:cs="仿宋" w:hint="eastAsia"/>
          <w:color w:val="000000" w:themeColor="text1"/>
          <w:kern w:val="0"/>
          <w:sz w:val="28"/>
          <w:szCs w:val="28"/>
        </w:rPr>
        <w:t>中通协充分</w:t>
      </w:r>
      <w:proofErr w:type="gramEnd"/>
      <w:r>
        <w:rPr>
          <w:rFonts w:ascii="仿宋_GB2312" w:eastAsia="仿宋_GB2312" w:hAnsi="仿宋" w:cs="仿宋" w:hint="eastAsia"/>
          <w:color w:val="000000" w:themeColor="text1"/>
          <w:kern w:val="0"/>
          <w:sz w:val="28"/>
          <w:szCs w:val="28"/>
        </w:rPr>
        <w:t>发挥全国性行业协会的平台优势，积极推进开展认证认可工作，促进行业企业加强全面质量管理，提升产品质量，促进自律发展，提升行业发展水平。</w:t>
      </w:r>
    </w:p>
    <w:p w14:paraId="2C5095FE"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协会认真调研分析了自愿性认证的相关国家法规政策、类别层级和目前行业开展认证认可的现状情况，结合通用机械行业发展需求，细化分析协会开展认证认可工作的优势条件与作用，制定了启动工作和逐步深入开展工作的推进方案。</w:t>
      </w:r>
    </w:p>
    <w:p w14:paraId="2A96FEFA" w14:textId="77777777" w:rsidR="009C6FA8" w:rsidRDefault="00000000">
      <w:pPr>
        <w:ind w:firstLineChars="200" w:firstLine="560"/>
        <w:rPr>
          <w:rFonts w:ascii="仿宋_GB2312" w:eastAsia="仿宋_GB2312" w:hAnsi="仿宋" w:cs="Times New Roman"/>
          <w:color w:val="000000" w:themeColor="text1"/>
          <w:kern w:val="0"/>
          <w:sz w:val="28"/>
          <w:szCs w:val="28"/>
        </w:rPr>
      </w:pPr>
      <w:r>
        <w:rPr>
          <w:rFonts w:ascii="仿宋_GB2312" w:eastAsia="仿宋_GB2312" w:hAnsi="仿宋" w:cs="仿宋" w:hint="eastAsia"/>
          <w:color w:val="000000" w:themeColor="text1"/>
          <w:kern w:val="0"/>
          <w:sz w:val="28"/>
          <w:szCs w:val="28"/>
        </w:rPr>
        <w:t>为充分发挥社会认证机构的资源力量优势，</w:t>
      </w:r>
      <w:proofErr w:type="gramStart"/>
      <w:r>
        <w:rPr>
          <w:rFonts w:ascii="仿宋_GB2312" w:eastAsia="仿宋_GB2312" w:hAnsi="仿宋" w:cs="仿宋" w:hint="eastAsia"/>
          <w:color w:val="000000" w:themeColor="text1"/>
          <w:kern w:val="0"/>
          <w:sz w:val="28"/>
          <w:szCs w:val="28"/>
        </w:rPr>
        <w:t>中通协与</w:t>
      </w:r>
      <w:proofErr w:type="gramEnd"/>
      <w:r>
        <w:rPr>
          <w:rFonts w:ascii="仿宋_GB2312" w:eastAsia="仿宋_GB2312" w:hAnsi="仿宋" w:hint="eastAsia"/>
          <w:color w:val="000000" w:themeColor="text1"/>
          <w:kern w:val="0"/>
          <w:sz w:val="28"/>
          <w:szCs w:val="28"/>
        </w:rPr>
        <w:t>北京世标认证中心有限公司、</w:t>
      </w:r>
      <w:r>
        <w:rPr>
          <w:rFonts w:ascii="仿宋_GB2312" w:eastAsia="仿宋_GB2312" w:hAnsi="仿宋" w:cs="Arial" w:hint="eastAsia"/>
          <w:color w:val="000000" w:themeColor="text1"/>
          <w:kern w:val="0"/>
          <w:sz w:val="28"/>
          <w:szCs w:val="28"/>
        </w:rPr>
        <w:t>中联认证中心（北京）有限公司及</w:t>
      </w:r>
      <w:proofErr w:type="gramStart"/>
      <w:r>
        <w:rPr>
          <w:rFonts w:ascii="仿宋_GB2312" w:eastAsia="仿宋_GB2312" w:hAnsi="仿宋" w:cs="Times New Roman" w:hint="eastAsia"/>
          <w:bCs/>
          <w:color w:val="000000" w:themeColor="text1"/>
          <w:kern w:val="0"/>
          <w:sz w:val="28"/>
          <w:szCs w:val="28"/>
        </w:rPr>
        <w:t>上海欧测认证</w:t>
      </w:r>
      <w:proofErr w:type="gramEnd"/>
      <w:r>
        <w:rPr>
          <w:rFonts w:ascii="仿宋_GB2312" w:eastAsia="仿宋_GB2312" w:hAnsi="仿宋" w:cs="Times New Roman" w:hint="eastAsia"/>
          <w:bCs/>
          <w:color w:val="000000" w:themeColor="text1"/>
          <w:kern w:val="0"/>
          <w:sz w:val="28"/>
          <w:szCs w:val="28"/>
        </w:rPr>
        <w:t>服务有限公司等三家认证公司签订了长期认证合作协议，</w:t>
      </w:r>
      <w:r>
        <w:rPr>
          <w:rFonts w:ascii="仿宋_GB2312" w:eastAsia="仿宋_GB2312" w:hAnsi="仿宋" w:cs="Times New Roman" w:hint="eastAsia"/>
          <w:color w:val="000000" w:themeColor="text1"/>
          <w:kern w:val="0"/>
          <w:sz w:val="28"/>
          <w:szCs w:val="28"/>
        </w:rPr>
        <w:t>遵循“互信共赢、服务行业、共同发展”的宗旨，利用各方自身资源，实现优势互补，联合服务行业。目前，着重合作开展</w:t>
      </w:r>
      <w:r>
        <w:rPr>
          <w:rFonts w:ascii="仿宋_GB2312" w:eastAsia="仿宋_GB2312" w:hAnsi="仿宋" w:cs="仿宋" w:hint="eastAsia"/>
          <w:color w:val="000000" w:themeColor="text1"/>
          <w:kern w:val="0"/>
          <w:sz w:val="28"/>
          <w:szCs w:val="28"/>
        </w:rPr>
        <w:t>质量、职业健康、安全与环境、</w:t>
      </w:r>
      <w:r>
        <w:rPr>
          <w:rFonts w:ascii="仿宋_GB2312" w:eastAsia="仿宋_GB2312" w:hAnsi="仿宋" w:cs="Arial" w:hint="eastAsia"/>
          <w:color w:val="000000" w:themeColor="text1"/>
          <w:kern w:val="0"/>
          <w:sz w:val="28"/>
          <w:szCs w:val="28"/>
        </w:rPr>
        <w:t>绿色制造、机械产品安全、能源及国军标等管理体系认证</w:t>
      </w:r>
      <w:r>
        <w:rPr>
          <w:rFonts w:ascii="仿宋_GB2312" w:eastAsia="仿宋_GB2312" w:hAnsi="仿宋" w:cs="Times New Roman" w:hint="eastAsia"/>
          <w:color w:val="000000" w:themeColor="text1"/>
          <w:kern w:val="0"/>
          <w:sz w:val="28"/>
          <w:szCs w:val="28"/>
        </w:rPr>
        <w:t>及产品出口认证和</w:t>
      </w:r>
      <w:r>
        <w:rPr>
          <w:rFonts w:ascii="仿宋_GB2312" w:eastAsia="仿宋_GB2312" w:hAnsi="仿宋" w:cs="仿宋" w:hint="eastAsia"/>
          <w:color w:val="000000" w:themeColor="text1"/>
          <w:kern w:val="0"/>
          <w:sz w:val="28"/>
          <w:szCs w:val="28"/>
        </w:rPr>
        <w:t>售后服务认证</w:t>
      </w:r>
      <w:r>
        <w:rPr>
          <w:rFonts w:ascii="仿宋_GB2312" w:eastAsia="仿宋_GB2312" w:hAnsi="仿宋" w:cs="Times New Roman" w:hint="eastAsia"/>
          <w:color w:val="000000" w:themeColor="text1"/>
          <w:kern w:val="0"/>
          <w:sz w:val="28"/>
          <w:szCs w:val="28"/>
        </w:rPr>
        <w:t>等业务。随着合作的深入，将逐步扩展合作内容，联合制定新认证标准，培育具有行业特色的专业认证项目。</w:t>
      </w:r>
    </w:p>
    <w:p w14:paraId="7DC07E28" w14:textId="77777777" w:rsidR="009C6FA8" w:rsidRDefault="00000000">
      <w:pPr>
        <w:ind w:firstLineChars="200" w:firstLine="560"/>
        <w:rPr>
          <w:rFonts w:ascii="仿宋_GB2312" w:eastAsia="仿宋_GB2312" w:hAnsi="仿宋" w:cs="Times New Roman"/>
          <w:color w:val="000000" w:themeColor="text1"/>
          <w:kern w:val="0"/>
          <w:sz w:val="28"/>
          <w:szCs w:val="28"/>
        </w:rPr>
      </w:pPr>
      <w:r>
        <w:rPr>
          <w:rFonts w:ascii="仿宋_GB2312" w:eastAsia="仿宋_GB2312" w:hAnsi="仿宋" w:cs="Times New Roman" w:hint="eastAsia"/>
          <w:color w:val="000000" w:themeColor="text1"/>
          <w:kern w:val="0"/>
          <w:sz w:val="28"/>
          <w:szCs w:val="28"/>
        </w:rPr>
        <w:t>为落实国务院《关于加快发展生产性服务业促进产业结构调整升级的指导意见》精神，石化、电力、水利等行业在招投标中逐步将售后服务认证作为必要条件，为满足越来越多的企业要求通过星级售后服务认证的需求，2020年9月，</w:t>
      </w:r>
      <w:proofErr w:type="gramStart"/>
      <w:r>
        <w:rPr>
          <w:rFonts w:ascii="仿宋_GB2312" w:eastAsia="仿宋_GB2312" w:hAnsi="仿宋" w:cs="Times New Roman" w:hint="eastAsia"/>
          <w:color w:val="000000" w:themeColor="text1"/>
          <w:kern w:val="0"/>
          <w:sz w:val="28"/>
          <w:szCs w:val="28"/>
        </w:rPr>
        <w:t>中通协组织</w:t>
      </w:r>
      <w:proofErr w:type="gramEnd"/>
      <w:r>
        <w:rPr>
          <w:rFonts w:ascii="仿宋_GB2312" w:eastAsia="仿宋_GB2312" w:hAnsi="仿宋" w:cs="Times New Roman" w:hint="eastAsia"/>
          <w:color w:val="000000" w:themeColor="text1"/>
          <w:kern w:val="0"/>
          <w:sz w:val="28"/>
          <w:szCs w:val="28"/>
        </w:rPr>
        <w:t>开展了“售后服务认证”标准培训、军标体系认证和产品出口国际认证培训，助力会员企业取</w:t>
      </w:r>
      <w:r>
        <w:rPr>
          <w:rFonts w:ascii="仿宋_GB2312" w:eastAsia="仿宋_GB2312" w:hAnsi="仿宋" w:cs="Times New Roman" w:hint="eastAsia"/>
          <w:color w:val="000000" w:themeColor="text1"/>
          <w:kern w:val="0"/>
          <w:sz w:val="28"/>
          <w:szCs w:val="28"/>
        </w:rPr>
        <w:lastRenderedPageBreak/>
        <w:t>得“五星售后服务认证”，创建良好市场服务口碑；取得产品出口国际认证，提升国际市场开拓能力；取得军标体系认证，促进军民融合发展。</w:t>
      </w:r>
    </w:p>
    <w:p w14:paraId="5CB4AD5B"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35" w:name="_Toc26184"/>
      <w:bookmarkStart w:id="36" w:name="_Toc15229"/>
      <w:r>
        <w:rPr>
          <w:rFonts w:ascii="黑体" w:eastAsia="黑体" w:hAnsi="黑体" w:cs="仿宋" w:hint="eastAsia"/>
          <w:color w:val="000000" w:themeColor="text1"/>
          <w:kern w:val="0"/>
          <w:sz w:val="28"/>
          <w:szCs w:val="28"/>
        </w:rPr>
        <w:t>五、精心筹备第十届中国国际流体机械展览会</w:t>
      </w:r>
      <w:bookmarkEnd w:id="35"/>
      <w:bookmarkEnd w:id="36"/>
    </w:p>
    <w:p w14:paraId="1A6B5A65"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中国国际流体机械展览会是通用机械行业宣传企业发展和展示行业实力的重要行业活动，已经举办九届，根据协会工作计划，第十届中国国际流体机械展览会定于2020年6月在上海新国际博览中心举办，并积极开始了紧张的</w:t>
      </w:r>
      <w:proofErr w:type="gramStart"/>
      <w:r>
        <w:rPr>
          <w:rFonts w:ascii="仿宋_GB2312" w:eastAsia="仿宋_GB2312" w:hAnsi="仿宋" w:cs="仿宋" w:hint="eastAsia"/>
          <w:color w:val="000000" w:themeColor="text1"/>
          <w:kern w:val="0"/>
          <w:sz w:val="28"/>
          <w:szCs w:val="28"/>
        </w:rPr>
        <w:t>展会筹备</w:t>
      </w:r>
      <w:proofErr w:type="gramEnd"/>
      <w:r>
        <w:rPr>
          <w:rFonts w:ascii="仿宋_GB2312" w:eastAsia="仿宋_GB2312" w:hAnsi="仿宋" w:cs="仿宋" w:hint="eastAsia"/>
          <w:color w:val="000000" w:themeColor="text1"/>
          <w:kern w:val="0"/>
          <w:sz w:val="28"/>
          <w:szCs w:val="28"/>
        </w:rPr>
        <w:t>工作。</w:t>
      </w:r>
    </w:p>
    <w:p w14:paraId="2377A278"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2020年初，突发的新冠肺炎疫情席卷全国，根据疫情发展情况和国家相关疫情防控要求，第十届国际流体</w:t>
      </w:r>
      <w:proofErr w:type="gramStart"/>
      <w:r>
        <w:rPr>
          <w:rFonts w:ascii="仿宋_GB2312" w:eastAsia="仿宋_GB2312" w:hAnsi="仿宋" w:cs="仿宋" w:hint="eastAsia"/>
          <w:color w:val="000000" w:themeColor="text1"/>
          <w:kern w:val="0"/>
          <w:sz w:val="28"/>
          <w:szCs w:val="28"/>
        </w:rPr>
        <w:t>展无法</w:t>
      </w:r>
      <w:proofErr w:type="gramEnd"/>
      <w:r>
        <w:rPr>
          <w:rFonts w:ascii="仿宋_GB2312" w:eastAsia="仿宋_GB2312" w:hAnsi="仿宋" w:cs="仿宋" w:hint="eastAsia"/>
          <w:color w:val="000000" w:themeColor="text1"/>
          <w:kern w:val="0"/>
          <w:sz w:val="28"/>
          <w:szCs w:val="28"/>
        </w:rPr>
        <w:t>按计划开幕。中</w:t>
      </w:r>
      <w:proofErr w:type="gramStart"/>
      <w:r>
        <w:rPr>
          <w:rFonts w:ascii="仿宋_GB2312" w:eastAsia="仿宋_GB2312" w:hAnsi="仿宋" w:cs="仿宋" w:hint="eastAsia"/>
          <w:color w:val="000000" w:themeColor="text1"/>
          <w:kern w:val="0"/>
          <w:sz w:val="28"/>
          <w:szCs w:val="28"/>
        </w:rPr>
        <w:t>通协始终</w:t>
      </w:r>
      <w:proofErr w:type="gramEnd"/>
      <w:r>
        <w:rPr>
          <w:rFonts w:ascii="仿宋_GB2312" w:eastAsia="仿宋_GB2312" w:hAnsi="仿宋" w:cs="仿宋" w:hint="eastAsia"/>
          <w:color w:val="000000" w:themeColor="text1"/>
          <w:kern w:val="0"/>
          <w:sz w:val="28"/>
          <w:szCs w:val="28"/>
        </w:rPr>
        <w:t>密切关注国内外疫情变化趋势，为确保参展人员的身体健康和展会效果，在深入</w:t>
      </w:r>
      <w:proofErr w:type="gramStart"/>
      <w:r>
        <w:rPr>
          <w:rFonts w:ascii="仿宋_GB2312" w:eastAsia="仿宋_GB2312" w:hAnsi="仿宋" w:cs="仿宋" w:hint="eastAsia"/>
          <w:color w:val="000000" w:themeColor="text1"/>
          <w:kern w:val="0"/>
          <w:sz w:val="28"/>
          <w:szCs w:val="28"/>
        </w:rPr>
        <w:t>研</w:t>
      </w:r>
      <w:proofErr w:type="gramEnd"/>
      <w:r>
        <w:rPr>
          <w:rFonts w:ascii="仿宋_GB2312" w:eastAsia="仿宋_GB2312" w:hAnsi="仿宋" w:cs="仿宋" w:hint="eastAsia"/>
          <w:color w:val="000000" w:themeColor="text1"/>
          <w:kern w:val="0"/>
          <w:sz w:val="28"/>
          <w:szCs w:val="28"/>
        </w:rPr>
        <w:t>判流体展会开幕的各项必要条件基础上，决定将第十届中国国际流体机械展览会改期为2020年12月在上海国家会展中心举办。</w:t>
      </w:r>
    </w:p>
    <w:p w14:paraId="3FA09DE6"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行业会员企业大力支持流体机械展会工作，克服自身困难，积极参展。为办好这届展会，</w:t>
      </w:r>
      <w:proofErr w:type="gramStart"/>
      <w:r>
        <w:rPr>
          <w:rFonts w:ascii="仿宋_GB2312" w:eastAsia="仿宋_GB2312" w:hAnsi="仿宋" w:cs="仿宋" w:hint="eastAsia"/>
          <w:color w:val="000000" w:themeColor="text1"/>
          <w:kern w:val="0"/>
          <w:sz w:val="28"/>
          <w:szCs w:val="28"/>
        </w:rPr>
        <w:t>中通协精心</w:t>
      </w:r>
      <w:proofErr w:type="gramEnd"/>
      <w:r>
        <w:rPr>
          <w:rFonts w:ascii="仿宋_GB2312" w:eastAsia="仿宋_GB2312" w:hAnsi="仿宋" w:cs="仿宋" w:hint="eastAsia"/>
          <w:color w:val="000000" w:themeColor="text1"/>
          <w:kern w:val="0"/>
          <w:sz w:val="28"/>
          <w:szCs w:val="28"/>
        </w:rPr>
        <w:t>筹划，在招展、展商服务、展会宣传、配套活动、观众招募等方面投入大量人力物力，力求将第十届流体机械展办成高质量展会。</w:t>
      </w:r>
    </w:p>
    <w:p w14:paraId="0FD66543"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在</w:t>
      </w:r>
      <w:proofErr w:type="gramStart"/>
      <w:r>
        <w:rPr>
          <w:rFonts w:ascii="仿宋_GB2312" w:eastAsia="仿宋_GB2312" w:hAnsi="仿宋" w:cs="仿宋" w:hint="eastAsia"/>
          <w:color w:val="000000" w:themeColor="text1"/>
          <w:kern w:val="0"/>
          <w:sz w:val="28"/>
          <w:szCs w:val="28"/>
        </w:rPr>
        <w:t>中通协与</w:t>
      </w:r>
      <w:proofErr w:type="gramEnd"/>
      <w:r>
        <w:rPr>
          <w:rFonts w:ascii="仿宋_GB2312" w:eastAsia="仿宋_GB2312" w:hAnsi="仿宋" w:cs="仿宋" w:hint="eastAsia"/>
          <w:color w:val="000000" w:themeColor="text1"/>
          <w:kern w:val="0"/>
          <w:sz w:val="28"/>
          <w:szCs w:val="28"/>
        </w:rPr>
        <w:t>广大会员单位的共同努力下，第十届国际流体机械展已经圆满完成了各项筹备工作，将于12月9日盛大开幕。本届展会参展企业达550家，展出面积近5万平米，展会规模创历史新高。为使展会获得更好的效果，同期还策划组织了40多场配套活动，包</w:t>
      </w:r>
      <w:r>
        <w:rPr>
          <w:rFonts w:ascii="仿宋_GB2312" w:eastAsia="仿宋_GB2312" w:hAnsi="仿宋" w:cs="仿宋" w:hint="eastAsia"/>
          <w:color w:val="000000" w:themeColor="text1"/>
          <w:kern w:val="0"/>
          <w:sz w:val="28"/>
          <w:szCs w:val="28"/>
        </w:rPr>
        <w:lastRenderedPageBreak/>
        <w:t>括行业会议、产业高峰论坛、技术交流研讨、团体标准发布与解读、用户采购对接、企业新产品发布、合作项目签约、认证项目启动、供应商对接等，内容丰富多彩，线上线下互动，将为参展商和观众提供交流合作的平台，为行业发展发挥促进作用。</w:t>
      </w:r>
    </w:p>
    <w:p w14:paraId="2EF7739D"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37" w:name="_Toc14500"/>
      <w:bookmarkStart w:id="38" w:name="_Toc29525"/>
      <w:r>
        <w:rPr>
          <w:rFonts w:ascii="黑体" w:eastAsia="黑体" w:hAnsi="黑体" w:cs="仿宋" w:hint="eastAsia"/>
          <w:color w:val="000000" w:themeColor="text1"/>
          <w:kern w:val="0"/>
          <w:sz w:val="28"/>
          <w:szCs w:val="28"/>
        </w:rPr>
        <w:t>六、组织开展“十四五”行业发展规划编制工作</w:t>
      </w:r>
      <w:bookmarkEnd w:id="37"/>
      <w:bookmarkEnd w:id="38"/>
    </w:p>
    <w:p w14:paraId="661B1152"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2020年是“十三五”规划收官、开启“十四五”规划发展的关键一年。依据中国机械工业联合会关于“十四五”规划工作的总体要求，</w:t>
      </w:r>
      <w:proofErr w:type="gramStart"/>
      <w:r>
        <w:rPr>
          <w:rFonts w:ascii="仿宋_GB2312" w:eastAsia="仿宋_GB2312" w:hAnsi="仿宋" w:cs="仿宋" w:hint="eastAsia"/>
          <w:color w:val="000000" w:themeColor="text1"/>
          <w:kern w:val="0"/>
          <w:sz w:val="28"/>
          <w:szCs w:val="28"/>
        </w:rPr>
        <w:t>中通协成立</w:t>
      </w:r>
      <w:proofErr w:type="gramEnd"/>
      <w:r>
        <w:rPr>
          <w:rFonts w:ascii="仿宋_GB2312" w:eastAsia="仿宋_GB2312" w:hAnsi="仿宋" w:cs="仿宋" w:hint="eastAsia"/>
          <w:color w:val="000000" w:themeColor="text1"/>
          <w:kern w:val="0"/>
          <w:sz w:val="28"/>
          <w:szCs w:val="28"/>
        </w:rPr>
        <w:t>了“十四五”规划领导小组，组织开展了相关的规划工作。</w:t>
      </w:r>
    </w:p>
    <w:p w14:paraId="377454FA"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为谋划“十四五”行业发展，</w:t>
      </w:r>
      <w:proofErr w:type="gramStart"/>
      <w:r>
        <w:rPr>
          <w:rFonts w:ascii="仿宋_GB2312" w:eastAsia="仿宋_GB2312" w:hAnsi="仿宋" w:cs="仿宋" w:hint="eastAsia"/>
          <w:color w:val="000000" w:themeColor="text1"/>
          <w:kern w:val="0"/>
          <w:sz w:val="28"/>
          <w:szCs w:val="28"/>
        </w:rPr>
        <w:t>中通协坚持</w:t>
      </w:r>
      <w:proofErr w:type="gramEnd"/>
      <w:r>
        <w:rPr>
          <w:rFonts w:ascii="仿宋_GB2312" w:eastAsia="仿宋_GB2312" w:hAnsi="仿宋" w:cs="仿宋" w:hint="eastAsia"/>
          <w:color w:val="000000" w:themeColor="text1"/>
          <w:kern w:val="0"/>
          <w:sz w:val="28"/>
          <w:szCs w:val="28"/>
        </w:rPr>
        <w:t>深入调研、科学规划的原则，连续两年分区域开展了广泛的调研工作，了解企业技术和产品研发、市场经营发展的现状和未来设想，为编制“十四五”行业发展规划奠定坚实基础。在充分调研的基础上，并结合十九届五中全会精神，认真开展通用机械行业“十四五”规划的编制工作。</w:t>
      </w:r>
    </w:p>
    <w:p w14:paraId="04ECBAAA"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通过制定行业“十四五”发展规划，系统总结“十三五”以来通用机械行业经济运行情况和在重大技术装备国产化、创新转型升级发展中取得的各项成就，剖析行业存在的主要问题和制约发展的因素。同时对通用机械行业面临的发展环境、重点需求市场发展趋势进行分析，明确“十四五”通用机械行业发展设想与目标、行业发展的重点任务，梳理行业未来重点发展的技术与产品，提出保障措施与建议。为促进通用机械行业在“十四五”期间的更好发展发挥引导作用。</w:t>
      </w:r>
    </w:p>
    <w:p w14:paraId="08C1B5F2"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目前通用机械行业和各专业行业的“十四五”发展规划初稿基本</w:t>
      </w:r>
      <w:r>
        <w:rPr>
          <w:rFonts w:ascii="仿宋_GB2312" w:eastAsia="仿宋_GB2312" w:hAnsi="仿宋" w:cs="仿宋" w:hint="eastAsia"/>
          <w:color w:val="000000" w:themeColor="text1"/>
          <w:kern w:val="0"/>
          <w:sz w:val="28"/>
          <w:szCs w:val="28"/>
        </w:rPr>
        <w:lastRenderedPageBreak/>
        <w:t>完成，并先后分别在行业不同范围进行了研讨、征求意见，在依据国家“十四五”发展规划纲要进一步修改完善后将正式发布实施。</w:t>
      </w:r>
    </w:p>
    <w:p w14:paraId="0A6DC282"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39" w:name="_Toc6852"/>
      <w:bookmarkStart w:id="40" w:name="_Toc14133"/>
      <w:r>
        <w:rPr>
          <w:rFonts w:ascii="黑体" w:eastAsia="黑体" w:hAnsi="黑体" w:cs="仿宋" w:hint="eastAsia"/>
          <w:color w:val="000000" w:themeColor="text1"/>
          <w:kern w:val="0"/>
          <w:sz w:val="28"/>
          <w:szCs w:val="28"/>
        </w:rPr>
        <w:t>七、开展</w:t>
      </w:r>
      <w:proofErr w:type="gramStart"/>
      <w:r>
        <w:rPr>
          <w:rFonts w:ascii="黑体" w:eastAsia="黑体" w:hAnsi="黑体" w:cs="仿宋" w:hint="eastAsia"/>
          <w:color w:val="000000" w:themeColor="text1"/>
          <w:kern w:val="0"/>
          <w:sz w:val="28"/>
          <w:szCs w:val="28"/>
        </w:rPr>
        <w:t>中通协建</w:t>
      </w:r>
      <w:proofErr w:type="gramEnd"/>
      <w:r>
        <w:rPr>
          <w:rFonts w:ascii="黑体" w:eastAsia="黑体" w:hAnsi="黑体" w:cs="仿宋" w:hint="eastAsia"/>
          <w:color w:val="000000" w:themeColor="text1"/>
          <w:kern w:val="0"/>
          <w:sz w:val="28"/>
          <w:szCs w:val="28"/>
        </w:rPr>
        <w:t>会30周年纪念活动</w:t>
      </w:r>
      <w:bookmarkEnd w:id="39"/>
      <w:bookmarkEnd w:id="40"/>
    </w:p>
    <w:p w14:paraId="2FCBB48B" w14:textId="77777777" w:rsidR="009C6FA8" w:rsidRDefault="00000000">
      <w:pPr>
        <w:tabs>
          <w:tab w:val="left" w:pos="720"/>
        </w:tabs>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2019年，在庆祝中华人民共和国建国70周年之际，正值中国通用机械工业协会成立30周年，</w:t>
      </w:r>
      <w:proofErr w:type="gramStart"/>
      <w:r>
        <w:rPr>
          <w:rFonts w:ascii="仿宋_GB2312" w:eastAsia="仿宋_GB2312" w:hAnsi="仿宋" w:cs="仿宋" w:hint="eastAsia"/>
          <w:color w:val="000000" w:themeColor="text1"/>
          <w:kern w:val="0"/>
          <w:sz w:val="28"/>
          <w:szCs w:val="28"/>
        </w:rPr>
        <w:t>中通协组织</w:t>
      </w:r>
      <w:proofErr w:type="gramEnd"/>
      <w:r>
        <w:rPr>
          <w:rFonts w:ascii="仿宋_GB2312" w:eastAsia="仿宋_GB2312" w:hAnsi="仿宋" w:cs="仿宋" w:hint="eastAsia"/>
          <w:color w:val="000000" w:themeColor="text1"/>
          <w:kern w:val="0"/>
          <w:sz w:val="28"/>
          <w:szCs w:val="28"/>
        </w:rPr>
        <w:t>开展了系列的纪念活动。</w:t>
      </w:r>
    </w:p>
    <w:p w14:paraId="34D9FEA1" w14:textId="77777777" w:rsidR="009C6FA8" w:rsidRDefault="00000000">
      <w:pPr>
        <w:tabs>
          <w:tab w:val="left" w:pos="720"/>
        </w:tabs>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（1）组织编写《风雨同舟铸就辉煌-中国通用机械工业协会成立30周年》纪念专辑</w:t>
      </w:r>
    </w:p>
    <w:p w14:paraId="2A0A40EE" w14:textId="77777777" w:rsidR="009C6FA8" w:rsidRDefault="00000000">
      <w:pPr>
        <w:tabs>
          <w:tab w:val="left" w:pos="720"/>
        </w:tabs>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为记录通用机械行业30年来锐意进取、拼搏发展的历程，充分反映行业为国民经济各领域发展做出的重大贡献，体现行业自身不断积极探索、创新转型升级的巨大变化，以及</w:t>
      </w:r>
      <w:proofErr w:type="gramStart"/>
      <w:r>
        <w:rPr>
          <w:rFonts w:ascii="仿宋_GB2312" w:eastAsia="仿宋_GB2312" w:hAnsi="仿宋" w:cs="仿宋" w:hint="eastAsia"/>
          <w:color w:val="000000" w:themeColor="text1"/>
          <w:kern w:val="0"/>
          <w:sz w:val="28"/>
          <w:szCs w:val="28"/>
        </w:rPr>
        <w:t>中通协与</w:t>
      </w:r>
      <w:proofErr w:type="gramEnd"/>
      <w:r>
        <w:rPr>
          <w:rFonts w:ascii="仿宋_GB2312" w:eastAsia="仿宋_GB2312" w:hAnsi="仿宋" w:cs="仿宋" w:hint="eastAsia"/>
          <w:color w:val="000000" w:themeColor="text1"/>
          <w:kern w:val="0"/>
          <w:sz w:val="28"/>
          <w:szCs w:val="28"/>
        </w:rPr>
        <w:t>行业携手前行、共同成长的发展路程，</w:t>
      </w:r>
      <w:proofErr w:type="gramStart"/>
      <w:r>
        <w:rPr>
          <w:rFonts w:ascii="仿宋_GB2312" w:eastAsia="仿宋_GB2312" w:hAnsi="仿宋" w:cs="仿宋" w:hint="eastAsia"/>
          <w:color w:val="000000" w:themeColor="text1"/>
          <w:kern w:val="0"/>
          <w:sz w:val="28"/>
          <w:szCs w:val="28"/>
        </w:rPr>
        <w:t>中通协组织</w:t>
      </w:r>
      <w:proofErr w:type="gramEnd"/>
      <w:r>
        <w:rPr>
          <w:rFonts w:ascii="仿宋_GB2312" w:eastAsia="仿宋_GB2312" w:hAnsi="仿宋" w:cs="仿宋" w:hint="eastAsia"/>
          <w:color w:val="000000" w:themeColor="text1"/>
          <w:kern w:val="0"/>
          <w:sz w:val="28"/>
          <w:szCs w:val="28"/>
        </w:rPr>
        <w:t>编写出版了纪念专辑《风雨同舟铸就辉煌-中国通用机械工业协会成立30周年》。</w:t>
      </w:r>
    </w:p>
    <w:p w14:paraId="6669A727" w14:textId="77777777" w:rsidR="009C6FA8" w:rsidRDefault="00000000">
      <w:pPr>
        <w:tabs>
          <w:tab w:val="left" w:pos="720"/>
        </w:tabs>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纪念专辑征集了百余篇反映行业发展和先进技术、产品及先进人物的企业征文，收集整理了数十张重大技术装备产品及协会发展与行业工作的图片，以及反映通用机械行业和协会发展30年历程的综述、大事记、获奖项目、理事会情况等，展现了中通协和行业企业30年的成长与发展。</w:t>
      </w:r>
    </w:p>
    <w:p w14:paraId="7E3E61F3" w14:textId="77777777" w:rsidR="009C6FA8" w:rsidRDefault="00000000">
      <w:pPr>
        <w:tabs>
          <w:tab w:val="left" w:pos="720"/>
        </w:tabs>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（2）举行中国通用机械工业协会成立30周年庆祝活动</w:t>
      </w:r>
    </w:p>
    <w:p w14:paraId="3A409EDD" w14:textId="77777777" w:rsidR="009C6FA8" w:rsidRDefault="00000000">
      <w:pPr>
        <w:tabs>
          <w:tab w:val="left" w:pos="720"/>
        </w:tabs>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12月16日下午，在沈阳举行了中国通用机械工业协会成立30周年隆重庆祝活动。</w:t>
      </w:r>
    </w:p>
    <w:p w14:paraId="5C1B5A3A" w14:textId="77777777" w:rsidR="009C6FA8" w:rsidRDefault="00000000">
      <w:pPr>
        <w:tabs>
          <w:tab w:val="left" w:pos="720"/>
        </w:tabs>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隋永滨荣誉会长以“风雨同舟三十载，牢记使命再起航”为主题，回顾了通用机械行业</w:t>
      </w:r>
      <w:proofErr w:type="gramStart"/>
      <w:r>
        <w:rPr>
          <w:rFonts w:ascii="仿宋_GB2312" w:eastAsia="仿宋_GB2312" w:hAnsi="仿宋" w:cs="仿宋" w:hint="eastAsia"/>
          <w:color w:val="000000" w:themeColor="text1"/>
          <w:kern w:val="0"/>
          <w:sz w:val="28"/>
          <w:szCs w:val="28"/>
        </w:rPr>
        <w:t>和中通协30年</w:t>
      </w:r>
      <w:proofErr w:type="gramEnd"/>
      <w:r>
        <w:rPr>
          <w:rFonts w:ascii="仿宋_GB2312" w:eastAsia="仿宋_GB2312" w:hAnsi="仿宋" w:cs="仿宋" w:hint="eastAsia"/>
          <w:color w:val="000000" w:themeColor="text1"/>
          <w:kern w:val="0"/>
          <w:sz w:val="28"/>
          <w:szCs w:val="28"/>
        </w:rPr>
        <w:t>发展的历程；庆祝活动中还举行</w:t>
      </w:r>
      <w:r>
        <w:rPr>
          <w:rFonts w:ascii="仿宋_GB2312" w:eastAsia="仿宋_GB2312" w:hAnsi="仿宋" w:cs="仿宋" w:hint="eastAsia"/>
          <w:color w:val="000000" w:themeColor="text1"/>
          <w:kern w:val="0"/>
          <w:sz w:val="28"/>
          <w:szCs w:val="28"/>
        </w:rPr>
        <w:lastRenderedPageBreak/>
        <w:t>了30年纪念专辑的发布仪式。</w:t>
      </w:r>
    </w:p>
    <w:p w14:paraId="20614A06" w14:textId="77777777" w:rsidR="009C6FA8" w:rsidRDefault="00000000">
      <w:pPr>
        <w:tabs>
          <w:tab w:val="left" w:pos="720"/>
        </w:tabs>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大会分别颁发了“重大装备突出贡献奖”、“特色优势企业奖”、“至诚合作奖”、“协会建设贡献奖”、“终身成就奖”5个奖项共104家（名）获奖单位和个人颁发了奖牌和奖杯；</w:t>
      </w:r>
      <w:proofErr w:type="gramStart"/>
      <w:r>
        <w:rPr>
          <w:rFonts w:ascii="仿宋_GB2312" w:eastAsia="仿宋_GB2312" w:hAnsi="仿宋" w:cs="仿宋" w:hint="eastAsia"/>
          <w:color w:val="000000" w:themeColor="text1"/>
          <w:kern w:val="0"/>
          <w:sz w:val="28"/>
          <w:szCs w:val="28"/>
        </w:rPr>
        <w:t>杭氧集团</w:t>
      </w:r>
      <w:proofErr w:type="gramEnd"/>
      <w:r>
        <w:rPr>
          <w:rFonts w:ascii="仿宋_GB2312" w:eastAsia="仿宋_GB2312" w:hAnsi="仿宋" w:cs="仿宋" w:hint="eastAsia"/>
          <w:color w:val="000000" w:themeColor="text1"/>
          <w:kern w:val="0"/>
          <w:sz w:val="28"/>
          <w:szCs w:val="28"/>
        </w:rPr>
        <w:t>和神通阀门企业代表发言。最后黄鹂会长致辞，提出了未来的工作方向。</w:t>
      </w:r>
    </w:p>
    <w:p w14:paraId="4F6191AF" w14:textId="77777777" w:rsidR="009C6FA8" w:rsidRDefault="00000000">
      <w:pPr>
        <w:tabs>
          <w:tab w:val="left" w:pos="720"/>
        </w:tabs>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在纪念活动中，</w:t>
      </w:r>
      <w:proofErr w:type="gramStart"/>
      <w:r>
        <w:rPr>
          <w:rFonts w:ascii="仿宋_GB2312" w:eastAsia="仿宋_GB2312" w:hAnsi="仿宋" w:cs="仿宋" w:hint="eastAsia"/>
          <w:color w:val="000000" w:themeColor="text1"/>
          <w:kern w:val="0"/>
          <w:sz w:val="28"/>
          <w:szCs w:val="28"/>
        </w:rPr>
        <w:t>沈鼓集团</w:t>
      </w:r>
      <w:proofErr w:type="gramEnd"/>
      <w:r>
        <w:rPr>
          <w:rFonts w:ascii="仿宋_GB2312" w:eastAsia="仿宋_GB2312" w:hAnsi="仿宋" w:cs="仿宋" w:hint="eastAsia"/>
          <w:color w:val="000000" w:themeColor="text1"/>
          <w:kern w:val="0"/>
          <w:sz w:val="28"/>
          <w:szCs w:val="28"/>
        </w:rPr>
        <w:t>、</w:t>
      </w:r>
      <w:proofErr w:type="gramStart"/>
      <w:r>
        <w:rPr>
          <w:rFonts w:ascii="仿宋_GB2312" w:eastAsia="仿宋_GB2312" w:hAnsi="仿宋" w:cs="仿宋" w:hint="eastAsia"/>
          <w:color w:val="000000" w:themeColor="text1"/>
          <w:kern w:val="0"/>
          <w:sz w:val="28"/>
          <w:szCs w:val="28"/>
        </w:rPr>
        <w:t>杭氧集团</w:t>
      </w:r>
      <w:proofErr w:type="gramEnd"/>
      <w:r>
        <w:rPr>
          <w:rFonts w:ascii="仿宋_GB2312" w:eastAsia="仿宋_GB2312" w:hAnsi="仿宋" w:cs="仿宋" w:hint="eastAsia"/>
          <w:color w:val="000000" w:themeColor="text1"/>
          <w:kern w:val="0"/>
          <w:sz w:val="28"/>
          <w:szCs w:val="28"/>
        </w:rPr>
        <w:t>、</w:t>
      </w:r>
      <w:proofErr w:type="gramStart"/>
      <w:r>
        <w:rPr>
          <w:rFonts w:ascii="仿宋_GB2312" w:eastAsia="仿宋_GB2312" w:hAnsi="仿宋" w:cs="仿宋" w:hint="eastAsia"/>
          <w:color w:val="000000" w:themeColor="text1"/>
          <w:kern w:val="0"/>
          <w:sz w:val="28"/>
          <w:szCs w:val="28"/>
        </w:rPr>
        <w:t>陕鼓集团</w:t>
      </w:r>
      <w:proofErr w:type="gramEnd"/>
      <w:r>
        <w:rPr>
          <w:rFonts w:ascii="仿宋_GB2312" w:eastAsia="仿宋_GB2312" w:hAnsi="仿宋" w:cs="仿宋" w:hint="eastAsia"/>
          <w:color w:val="000000" w:themeColor="text1"/>
          <w:kern w:val="0"/>
          <w:sz w:val="28"/>
          <w:szCs w:val="28"/>
        </w:rPr>
        <w:t>、大耐泵业、景津环保、山东天力、沈阳科仪等行业企业带来了丰富多彩的文艺表演；会议得到了杭州制氧机集团有限公司、中国电建上海能源装备有限公司、景津环保股份有限公司、江苏苏盐阀门机械有限公司的大力支持。</w:t>
      </w:r>
      <w:proofErr w:type="gramStart"/>
      <w:r>
        <w:rPr>
          <w:rFonts w:ascii="仿宋_GB2312" w:eastAsia="仿宋_GB2312" w:hAnsi="仿宋" w:cs="仿宋" w:hint="eastAsia"/>
          <w:color w:val="000000" w:themeColor="text1"/>
          <w:kern w:val="0"/>
          <w:sz w:val="28"/>
          <w:szCs w:val="28"/>
        </w:rPr>
        <w:t>中通协秘书处</w:t>
      </w:r>
      <w:proofErr w:type="gramEnd"/>
      <w:r>
        <w:rPr>
          <w:rFonts w:ascii="仿宋_GB2312" w:eastAsia="仿宋_GB2312" w:hAnsi="仿宋" w:cs="仿宋" w:hint="eastAsia"/>
          <w:color w:val="000000" w:themeColor="text1"/>
          <w:kern w:val="0"/>
          <w:sz w:val="28"/>
          <w:szCs w:val="28"/>
        </w:rPr>
        <w:t>全体人员在会长、荣誉会长的带领下，将精心排练的三首合唱歌曲奉献给观众，充分展现了协会积极进取、团结一心的精神风貌。</w:t>
      </w:r>
    </w:p>
    <w:p w14:paraId="6D1EC7AE"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41" w:name="_Toc1344"/>
      <w:bookmarkStart w:id="42" w:name="_Toc29316"/>
      <w:r>
        <w:rPr>
          <w:rFonts w:ascii="黑体" w:eastAsia="黑体" w:hAnsi="黑体" w:cs="仿宋" w:hint="eastAsia"/>
          <w:color w:val="000000" w:themeColor="text1"/>
          <w:kern w:val="0"/>
          <w:sz w:val="28"/>
          <w:szCs w:val="28"/>
        </w:rPr>
        <w:t>八、完善协会内部治理</w:t>
      </w:r>
      <w:bookmarkEnd w:id="41"/>
      <w:bookmarkEnd w:id="42"/>
    </w:p>
    <w:p w14:paraId="50DF47A2"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43" w:name="_Toc5061"/>
      <w:bookmarkStart w:id="44" w:name="_Toc31331"/>
      <w:r>
        <w:rPr>
          <w:rFonts w:ascii="黑体" w:eastAsia="黑体" w:hAnsi="黑体" w:cs="仿宋" w:hint="eastAsia"/>
          <w:color w:val="000000" w:themeColor="text1"/>
          <w:kern w:val="0"/>
          <w:sz w:val="28"/>
          <w:szCs w:val="28"/>
        </w:rPr>
        <w:t>1、加强</w:t>
      </w:r>
      <w:proofErr w:type="gramStart"/>
      <w:r>
        <w:rPr>
          <w:rFonts w:ascii="黑体" w:eastAsia="黑体" w:hAnsi="黑体" w:cs="仿宋" w:hint="eastAsia"/>
          <w:color w:val="000000" w:themeColor="text1"/>
          <w:kern w:val="0"/>
          <w:sz w:val="28"/>
          <w:szCs w:val="28"/>
        </w:rPr>
        <w:t>协会党建</w:t>
      </w:r>
      <w:proofErr w:type="gramEnd"/>
      <w:r>
        <w:rPr>
          <w:rFonts w:ascii="黑体" w:eastAsia="黑体" w:hAnsi="黑体" w:cs="仿宋" w:hint="eastAsia"/>
          <w:color w:val="000000" w:themeColor="text1"/>
          <w:kern w:val="0"/>
          <w:sz w:val="28"/>
          <w:szCs w:val="28"/>
        </w:rPr>
        <w:t>工作</w:t>
      </w:r>
      <w:bookmarkEnd w:id="43"/>
      <w:bookmarkEnd w:id="44"/>
    </w:p>
    <w:p w14:paraId="20CC0192"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党建工作是协会工作的重中之重。中</w:t>
      </w:r>
      <w:proofErr w:type="gramStart"/>
      <w:r>
        <w:rPr>
          <w:rFonts w:ascii="仿宋_GB2312" w:eastAsia="仿宋_GB2312" w:hAnsi="仿宋" w:cs="仿宋" w:hint="eastAsia"/>
          <w:color w:val="000000" w:themeColor="text1"/>
          <w:kern w:val="0"/>
          <w:sz w:val="28"/>
          <w:szCs w:val="28"/>
        </w:rPr>
        <w:t>通协认真</w:t>
      </w:r>
      <w:proofErr w:type="gramEnd"/>
      <w:r>
        <w:rPr>
          <w:rFonts w:ascii="仿宋_GB2312" w:eastAsia="仿宋_GB2312" w:hAnsi="仿宋" w:cs="仿宋" w:hint="eastAsia"/>
          <w:color w:val="000000" w:themeColor="text1"/>
          <w:kern w:val="0"/>
          <w:sz w:val="28"/>
          <w:szCs w:val="28"/>
        </w:rPr>
        <w:t>贯彻上级党委的各项部署要求，努力开展各项党建工作，促进</w:t>
      </w:r>
      <w:proofErr w:type="gramStart"/>
      <w:r>
        <w:rPr>
          <w:rFonts w:ascii="仿宋_GB2312" w:eastAsia="仿宋_GB2312" w:hAnsi="仿宋" w:cs="仿宋" w:hint="eastAsia"/>
          <w:color w:val="000000" w:themeColor="text1"/>
          <w:kern w:val="0"/>
          <w:sz w:val="28"/>
          <w:szCs w:val="28"/>
        </w:rPr>
        <w:t>中通协的</w:t>
      </w:r>
      <w:proofErr w:type="gramEnd"/>
      <w:r>
        <w:rPr>
          <w:rFonts w:ascii="仿宋_GB2312" w:eastAsia="仿宋_GB2312" w:hAnsi="仿宋" w:cs="仿宋" w:hint="eastAsia"/>
          <w:color w:val="000000" w:themeColor="text1"/>
          <w:kern w:val="0"/>
          <w:sz w:val="28"/>
          <w:szCs w:val="28"/>
        </w:rPr>
        <w:t>自身建设和拓展行业服务。</w:t>
      </w:r>
    </w:p>
    <w:p w14:paraId="4D651135" w14:textId="77777777" w:rsidR="009C6FA8" w:rsidRDefault="00000000">
      <w:pPr>
        <w:ind w:firstLineChars="200" w:firstLine="560"/>
        <w:rPr>
          <w:rFonts w:ascii="仿宋_GB2312" w:eastAsia="仿宋_GB2312" w:hAnsi="仿宋"/>
          <w:color w:val="000000" w:themeColor="text1"/>
          <w:kern w:val="0"/>
          <w:sz w:val="28"/>
          <w:szCs w:val="28"/>
        </w:rPr>
      </w:pPr>
      <w:r>
        <w:rPr>
          <w:rFonts w:ascii="仿宋_GB2312" w:eastAsia="仿宋_GB2312" w:hAnsi="仿宋" w:cs="仿宋" w:hint="eastAsia"/>
          <w:color w:val="000000" w:themeColor="text1"/>
          <w:kern w:val="0"/>
          <w:sz w:val="28"/>
          <w:szCs w:val="28"/>
        </w:rPr>
        <w:t>2019年，按照党中央和上级党委的统一部署，</w:t>
      </w:r>
      <w:proofErr w:type="gramStart"/>
      <w:r>
        <w:rPr>
          <w:rFonts w:ascii="仿宋_GB2312" w:eastAsia="仿宋_GB2312" w:hAnsi="仿宋" w:cs="仿宋" w:hint="eastAsia"/>
          <w:color w:val="000000" w:themeColor="text1"/>
          <w:kern w:val="0"/>
          <w:sz w:val="28"/>
          <w:szCs w:val="28"/>
        </w:rPr>
        <w:t>中通协于</w:t>
      </w:r>
      <w:proofErr w:type="gramEnd"/>
      <w:r>
        <w:rPr>
          <w:rFonts w:ascii="仿宋_GB2312" w:eastAsia="仿宋_GB2312" w:hAnsi="仿宋" w:cs="仿宋" w:hint="eastAsia"/>
          <w:color w:val="000000" w:themeColor="text1"/>
          <w:kern w:val="0"/>
          <w:sz w:val="28"/>
          <w:szCs w:val="28"/>
        </w:rPr>
        <w:t>6月份启动了“不忘初心牢记使命”主题教育，</w:t>
      </w:r>
      <w:r>
        <w:rPr>
          <w:rFonts w:ascii="仿宋_GB2312" w:eastAsia="仿宋_GB2312" w:hAnsi="仿宋" w:hint="eastAsia"/>
          <w:color w:val="000000" w:themeColor="text1"/>
          <w:kern w:val="0"/>
          <w:sz w:val="28"/>
          <w:szCs w:val="28"/>
        </w:rPr>
        <w:t>制定了《中国通用机械工业协会党支部开展“不忘初心、牢记使命”主题教育实施方案》和《组织方案》，在自学、党支部和党小组组织学习原著的基础上，结合讲党课、开展主题党日活动和党支部标准化规范化建设，使全体党员明</w:t>
      </w:r>
      <w:r>
        <w:rPr>
          <w:rFonts w:ascii="仿宋_GB2312" w:eastAsia="仿宋_GB2312" w:hAnsi="仿宋" w:hint="eastAsia"/>
          <w:color w:val="000000" w:themeColor="text1"/>
          <w:kern w:val="0"/>
          <w:sz w:val="28"/>
          <w:szCs w:val="28"/>
        </w:rPr>
        <w:lastRenderedPageBreak/>
        <w:t>初心、知使命，努力把学习成效体现到增强党性、提高能力、改进作风、提升</w:t>
      </w:r>
      <w:proofErr w:type="gramStart"/>
      <w:r>
        <w:rPr>
          <w:rFonts w:ascii="仿宋_GB2312" w:eastAsia="仿宋_GB2312" w:hAnsi="仿宋" w:hint="eastAsia"/>
          <w:color w:val="000000" w:themeColor="text1"/>
          <w:kern w:val="0"/>
          <w:sz w:val="28"/>
          <w:szCs w:val="28"/>
        </w:rPr>
        <w:t>中通协工作</w:t>
      </w:r>
      <w:proofErr w:type="gramEnd"/>
      <w:r>
        <w:rPr>
          <w:rFonts w:ascii="仿宋_GB2312" w:eastAsia="仿宋_GB2312" w:hAnsi="仿宋" w:hint="eastAsia"/>
          <w:color w:val="000000" w:themeColor="text1"/>
          <w:kern w:val="0"/>
          <w:sz w:val="28"/>
          <w:szCs w:val="28"/>
        </w:rPr>
        <w:t>上来。</w:t>
      </w:r>
    </w:p>
    <w:p w14:paraId="39520FEC" w14:textId="77777777" w:rsidR="009C6FA8" w:rsidRDefault="00000000">
      <w:pPr>
        <w:ind w:firstLineChars="200" w:firstLine="560"/>
        <w:rPr>
          <w:rFonts w:ascii="仿宋_GB2312" w:eastAsia="仿宋_GB2312" w:hAnsi="仿宋"/>
          <w:color w:val="000000" w:themeColor="text1"/>
          <w:kern w:val="0"/>
          <w:sz w:val="28"/>
          <w:szCs w:val="28"/>
        </w:rPr>
      </w:pPr>
      <w:r>
        <w:rPr>
          <w:rFonts w:ascii="仿宋_GB2312" w:eastAsia="仿宋_GB2312" w:hAnsi="仿宋" w:hint="eastAsia"/>
          <w:color w:val="000000" w:themeColor="text1"/>
          <w:kern w:val="0"/>
          <w:sz w:val="28"/>
          <w:szCs w:val="28"/>
        </w:rPr>
        <w:t>根据中</w:t>
      </w:r>
      <w:proofErr w:type="gramStart"/>
      <w:r>
        <w:rPr>
          <w:rFonts w:ascii="仿宋_GB2312" w:eastAsia="仿宋_GB2312" w:hAnsi="仿宋" w:hint="eastAsia"/>
          <w:color w:val="000000" w:themeColor="text1"/>
          <w:kern w:val="0"/>
          <w:sz w:val="28"/>
          <w:szCs w:val="28"/>
        </w:rPr>
        <w:t>通协党员</w:t>
      </w:r>
      <w:proofErr w:type="gramEnd"/>
      <w:r>
        <w:rPr>
          <w:rFonts w:ascii="仿宋_GB2312" w:eastAsia="仿宋_GB2312" w:hAnsi="仿宋" w:hint="eastAsia"/>
          <w:color w:val="000000" w:themeColor="text1"/>
          <w:kern w:val="0"/>
          <w:sz w:val="28"/>
          <w:szCs w:val="28"/>
        </w:rPr>
        <w:t>变化情况和党建工作需要，2020年6月，协会进行党支部换届工作，组建了由黄鹂会长担任书记、张宗列副会长担任副书记的新一届党支部，充实了支部力量，为提高</w:t>
      </w:r>
      <w:proofErr w:type="gramStart"/>
      <w:r>
        <w:rPr>
          <w:rFonts w:ascii="仿宋_GB2312" w:eastAsia="仿宋_GB2312" w:hAnsi="仿宋" w:hint="eastAsia"/>
          <w:color w:val="000000" w:themeColor="text1"/>
          <w:kern w:val="0"/>
          <w:sz w:val="28"/>
          <w:szCs w:val="28"/>
        </w:rPr>
        <w:t>协会党建</w:t>
      </w:r>
      <w:proofErr w:type="gramEnd"/>
      <w:r>
        <w:rPr>
          <w:rFonts w:ascii="仿宋_GB2312" w:eastAsia="仿宋_GB2312" w:hAnsi="仿宋" w:hint="eastAsia"/>
          <w:color w:val="000000" w:themeColor="text1"/>
          <w:kern w:val="0"/>
          <w:sz w:val="28"/>
          <w:szCs w:val="28"/>
        </w:rPr>
        <w:t>工作水平提供了更好条件。2020年，支部发展了新党员，使协会秘书处的党员队伍又增添了年轻党员力量，焕发活力。</w:t>
      </w:r>
    </w:p>
    <w:p w14:paraId="1C399944"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2020年6月，</w:t>
      </w:r>
      <w:proofErr w:type="gramStart"/>
      <w:r>
        <w:rPr>
          <w:rFonts w:ascii="仿宋_GB2312" w:eastAsia="仿宋_GB2312" w:hAnsi="仿宋" w:cs="仿宋" w:hint="eastAsia"/>
          <w:color w:val="000000" w:themeColor="text1"/>
          <w:kern w:val="0"/>
          <w:sz w:val="28"/>
          <w:szCs w:val="28"/>
        </w:rPr>
        <w:t>中通协党支部</w:t>
      </w:r>
      <w:proofErr w:type="gramEnd"/>
      <w:r>
        <w:rPr>
          <w:rFonts w:ascii="仿宋_GB2312" w:eastAsia="仿宋_GB2312" w:hAnsi="仿宋" w:cs="仿宋" w:hint="eastAsia"/>
          <w:color w:val="000000" w:themeColor="text1"/>
          <w:kern w:val="0"/>
          <w:sz w:val="28"/>
          <w:szCs w:val="28"/>
        </w:rPr>
        <w:t>组织召开主题活动，</w:t>
      </w:r>
      <w:proofErr w:type="gramStart"/>
      <w:r>
        <w:rPr>
          <w:rFonts w:ascii="仿宋_GB2312" w:eastAsia="仿宋_GB2312" w:hAnsi="仿宋" w:cs="仿宋" w:hint="eastAsia"/>
          <w:color w:val="000000" w:themeColor="text1"/>
          <w:kern w:val="0"/>
          <w:sz w:val="28"/>
          <w:szCs w:val="28"/>
        </w:rPr>
        <w:t>中通协副</w:t>
      </w:r>
      <w:proofErr w:type="gramEnd"/>
      <w:r>
        <w:rPr>
          <w:rFonts w:ascii="仿宋_GB2312" w:eastAsia="仿宋_GB2312" w:hAnsi="仿宋" w:cs="仿宋" w:hint="eastAsia"/>
          <w:color w:val="000000" w:themeColor="text1"/>
          <w:kern w:val="0"/>
          <w:sz w:val="28"/>
          <w:szCs w:val="28"/>
        </w:rPr>
        <w:t>会长张宗列做了“不忘初心牢记使命振兴装备制造业”的主题报告，全面回顾了LNG液化天然气产业装备国产化攻关的历程，提出未来通用机械行业将继续积极推进能源装备的国产化工作，总体思路是依托项目、整体布局、试点先行、有序推进、引领行业，力争在“十四五”末期实现</w:t>
      </w:r>
      <w:proofErr w:type="spellStart"/>
      <w:r>
        <w:rPr>
          <w:rFonts w:ascii="仿宋_GB2312" w:eastAsia="仿宋_GB2312" w:hAnsi="仿宋" w:cs="仿宋" w:hint="eastAsia"/>
          <w:color w:val="000000" w:themeColor="text1"/>
          <w:kern w:val="0"/>
          <w:sz w:val="28"/>
          <w:szCs w:val="28"/>
        </w:rPr>
        <w:t>LNG</w:t>
      </w:r>
      <w:proofErr w:type="spellEnd"/>
      <w:r>
        <w:rPr>
          <w:rFonts w:ascii="仿宋_GB2312" w:eastAsia="仿宋_GB2312" w:hAnsi="仿宋" w:cs="仿宋" w:hint="eastAsia"/>
          <w:color w:val="000000" w:themeColor="text1"/>
          <w:kern w:val="0"/>
          <w:sz w:val="28"/>
          <w:szCs w:val="28"/>
        </w:rPr>
        <w:t>关键装备国产化率达到95%以上。</w:t>
      </w:r>
    </w:p>
    <w:p w14:paraId="68B998F2"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2020年8月，</w:t>
      </w:r>
      <w:proofErr w:type="gramStart"/>
      <w:r>
        <w:rPr>
          <w:rFonts w:ascii="仿宋_GB2312" w:eastAsia="仿宋_GB2312" w:hAnsi="仿宋" w:cs="仿宋" w:hint="eastAsia"/>
          <w:color w:val="000000" w:themeColor="text1"/>
          <w:kern w:val="0"/>
          <w:sz w:val="28"/>
          <w:szCs w:val="28"/>
        </w:rPr>
        <w:t>中通协党支部</w:t>
      </w:r>
      <w:proofErr w:type="gramEnd"/>
      <w:r>
        <w:rPr>
          <w:rFonts w:ascii="仿宋_GB2312" w:eastAsia="仿宋_GB2312" w:hAnsi="仿宋" w:cs="仿宋" w:hint="eastAsia"/>
          <w:color w:val="000000" w:themeColor="text1"/>
          <w:kern w:val="0"/>
          <w:sz w:val="28"/>
          <w:szCs w:val="28"/>
        </w:rPr>
        <w:t>组织在京党员及工作人员开展书记讲党课主题活动，活动主题是“创新务实，以党建推动协会工作向更好方向发展”。中</w:t>
      </w:r>
      <w:proofErr w:type="gramStart"/>
      <w:r>
        <w:rPr>
          <w:rFonts w:ascii="仿宋_GB2312" w:eastAsia="仿宋_GB2312" w:hAnsi="仿宋" w:cs="仿宋" w:hint="eastAsia"/>
          <w:color w:val="000000" w:themeColor="text1"/>
          <w:kern w:val="0"/>
          <w:sz w:val="28"/>
          <w:szCs w:val="28"/>
        </w:rPr>
        <w:t>通协会</w:t>
      </w:r>
      <w:proofErr w:type="gramEnd"/>
      <w:r>
        <w:rPr>
          <w:rFonts w:ascii="仿宋_GB2312" w:eastAsia="仿宋_GB2312" w:hAnsi="仿宋" w:cs="仿宋" w:hint="eastAsia"/>
          <w:color w:val="000000" w:themeColor="text1"/>
          <w:kern w:val="0"/>
          <w:sz w:val="28"/>
          <w:szCs w:val="28"/>
        </w:rPr>
        <w:t>长、党支部书记黄鹂做了主题报告，以自身学习、工作经历结合实际工作回顾了通用机械工业取得的成就，总结了</w:t>
      </w:r>
      <w:proofErr w:type="gramStart"/>
      <w:r>
        <w:rPr>
          <w:rFonts w:ascii="仿宋_GB2312" w:eastAsia="仿宋_GB2312" w:hAnsi="仿宋" w:cs="仿宋" w:hint="eastAsia"/>
          <w:color w:val="000000" w:themeColor="text1"/>
          <w:kern w:val="0"/>
          <w:sz w:val="28"/>
          <w:szCs w:val="28"/>
        </w:rPr>
        <w:t>中通协七届</w:t>
      </w:r>
      <w:proofErr w:type="gramEnd"/>
      <w:r>
        <w:rPr>
          <w:rFonts w:ascii="仿宋_GB2312" w:eastAsia="仿宋_GB2312" w:hAnsi="仿宋" w:cs="仿宋" w:hint="eastAsia"/>
          <w:color w:val="000000" w:themeColor="text1"/>
          <w:kern w:val="0"/>
          <w:sz w:val="28"/>
          <w:szCs w:val="28"/>
        </w:rPr>
        <w:t>理事会以来协会在各项工作方面的推进，并结合党建、针对协会工作未来的重点提出了期望与要求。特别提出要建设学习型协会，以适应更高的工作要求，全体工作人员要发扬团结协作精神，奋力开创协会工作新局面。</w:t>
      </w:r>
    </w:p>
    <w:p w14:paraId="332D748D" w14:textId="77777777" w:rsidR="009C6FA8" w:rsidRDefault="00000000">
      <w:pPr>
        <w:ind w:firstLineChars="200" w:firstLine="560"/>
        <w:rPr>
          <w:rFonts w:ascii="仿宋_GB2312" w:eastAsia="仿宋_GB2312" w:hAnsi="仿宋" w:cs="仿宋"/>
          <w:color w:val="000000" w:themeColor="text1"/>
          <w:kern w:val="0"/>
          <w:sz w:val="28"/>
          <w:szCs w:val="28"/>
        </w:rPr>
      </w:pPr>
      <w:proofErr w:type="gramStart"/>
      <w:r>
        <w:rPr>
          <w:rFonts w:ascii="仿宋_GB2312" w:eastAsia="仿宋_GB2312" w:hAnsi="仿宋" w:cs="仿宋" w:hint="eastAsia"/>
          <w:color w:val="000000" w:themeColor="text1"/>
          <w:kern w:val="0"/>
          <w:sz w:val="28"/>
          <w:szCs w:val="28"/>
        </w:rPr>
        <w:t>为凝心</w:t>
      </w:r>
      <w:proofErr w:type="gramEnd"/>
      <w:r>
        <w:rPr>
          <w:rFonts w:ascii="仿宋_GB2312" w:eastAsia="仿宋_GB2312" w:hAnsi="仿宋" w:cs="仿宋" w:hint="eastAsia"/>
          <w:color w:val="000000" w:themeColor="text1"/>
          <w:kern w:val="0"/>
          <w:sz w:val="28"/>
          <w:szCs w:val="28"/>
        </w:rPr>
        <w:t>聚力推动通用机械行业高质量发展，</w:t>
      </w:r>
      <w:proofErr w:type="gramStart"/>
      <w:r>
        <w:rPr>
          <w:rFonts w:ascii="仿宋_GB2312" w:eastAsia="仿宋_GB2312" w:hAnsi="仿宋" w:cs="仿宋" w:hint="eastAsia"/>
          <w:color w:val="000000" w:themeColor="text1"/>
          <w:kern w:val="0"/>
          <w:sz w:val="28"/>
          <w:szCs w:val="28"/>
        </w:rPr>
        <w:t>中通协党支部</w:t>
      </w:r>
      <w:proofErr w:type="gramEnd"/>
      <w:r>
        <w:rPr>
          <w:rFonts w:ascii="仿宋_GB2312" w:eastAsia="仿宋_GB2312" w:hAnsi="仿宋" w:cs="仿宋" w:hint="eastAsia"/>
          <w:color w:val="000000" w:themeColor="text1"/>
          <w:kern w:val="0"/>
          <w:sz w:val="28"/>
          <w:szCs w:val="28"/>
        </w:rPr>
        <w:t>和工会</w:t>
      </w:r>
      <w:r>
        <w:rPr>
          <w:rFonts w:ascii="仿宋_GB2312" w:eastAsia="仿宋_GB2312" w:hAnsi="仿宋" w:cs="仿宋" w:hint="eastAsia"/>
          <w:color w:val="000000" w:themeColor="text1"/>
          <w:kern w:val="0"/>
          <w:sz w:val="28"/>
          <w:szCs w:val="28"/>
        </w:rPr>
        <w:lastRenderedPageBreak/>
        <w:t>以“感受红色情怀、追忆革命精神；加强团队建设、凝聚团队士气；学习专业知识、提高服务水平”为主题，组织开展了党</w:t>
      </w:r>
      <w:proofErr w:type="gramStart"/>
      <w:r>
        <w:rPr>
          <w:rFonts w:ascii="仿宋_GB2312" w:eastAsia="仿宋_GB2312" w:hAnsi="仿宋" w:cs="仿宋" w:hint="eastAsia"/>
          <w:color w:val="000000" w:themeColor="text1"/>
          <w:kern w:val="0"/>
          <w:sz w:val="28"/>
          <w:szCs w:val="28"/>
        </w:rPr>
        <w:t>建团建主题</w:t>
      </w:r>
      <w:proofErr w:type="gramEnd"/>
      <w:r>
        <w:rPr>
          <w:rFonts w:ascii="仿宋_GB2312" w:eastAsia="仿宋_GB2312" w:hAnsi="仿宋" w:cs="仿宋" w:hint="eastAsia"/>
          <w:color w:val="000000" w:themeColor="text1"/>
          <w:kern w:val="0"/>
          <w:sz w:val="28"/>
          <w:szCs w:val="28"/>
        </w:rPr>
        <w:t>活动。通过在承德杭氧气体有限公司现场学习参观，实地感受了解空分设备行业的技术、产品、生产工艺和发展，丰富业务知识；随后在热河革命烈士纪念馆追忆革命先烈和热河人民不畏牺牲英勇抗敌的英雄事迹，接受爱国主义教育，激发团队不断拼搏进取的精神，为振兴行业发展贡献力量。</w:t>
      </w:r>
    </w:p>
    <w:p w14:paraId="71DD09A1"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45" w:name="_Toc14441"/>
      <w:bookmarkStart w:id="46" w:name="_Toc3557"/>
      <w:r>
        <w:rPr>
          <w:rFonts w:ascii="黑体" w:eastAsia="黑体" w:hAnsi="黑体" w:cs="仿宋" w:hint="eastAsia"/>
          <w:color w:val="000000" w:themeColor="text1"/>
          <w:kern w:val="0"/>
          <w:sz w:val="28"/>
          <w:szCs w:val="28"/>
        </w:rPr>
        <w:t>2、加强行业调研工作</w:t>
      </w:r>
      <w:bookmarkEnd w:id="45"/>
      <w:bookmarkEnd w:id="46"/>
    </w:p>
    <w:p w14:paraId="47C75F79"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为深入开展“不忘初心牢记使命”主题教育，谋划“十四五”行业发展，</w:t>
      </w:r>
      <w:proofErr w:type="gramStart"/>
      <w:r>
        <w:rPr>
          <w:rFonts w:ascii="仿宋_GB2312" w:eastAsia="仿宋_GB2312" w:hAnsi="仿宋" w:cs="仿宋" w:hint="eastAsia"/>
          <w:color w:val="000000" w:themeColor="text1"/>
          <w:kern w:val="0"/>
          <w:sz w:val="28"/>
          <w:szCs w:val="28"/>
        </w:rPr>
        <w:t>中通协2019年</w:t>
      </w:r>
      <w:proofErr w:type="gramEnd"/>
      <w:r>
        <w:rPr>
          <w:rFonts w:ascii="仿宋_GB2312" w:eastAsia="仿宋_GB2312" w:hAnsi="仿宋" w:cs="仿宋" w:hint="eastAsia"/>
          <w:color w:val="000000" w:themeColor="text1"/>
          <w:kern w:val="0"/>
          <w:sz w:val="28"/>
          <w:szCs w:val="28"/>
        </w:rPr>
        <w:t>和2020年连续两年开展通用机械行业集中专项调研工作，组织3-4个调研组，通过</w:t>
      </w:r>
      <w:r>
        <w:rPr>
          <w:rFonts w:ascii="仿宋_GB2312" w:eastAsia="仿宋_GB2312" w:hAnsi="仿宋" w:hint="eastAsia"/>
          <w:color w:val="000000" w:themeColor="text1"/>
          <w:kern w:val="0"/>
          <w:sz w:val="28"/>
          <w:szCs w:val="28"/>
        </w:rPr>
        <w:t>实地考察、集中座谈、问卷调查、函调等多种方式，</w:t>
      </w:r>
      <w:r>
        <w:rPr>
          <w:rFonts w:ascii="仿宋_GB2312" w:eastAsia="仿宋_GB2312" w:hAnsi="仿宋" w:cs="仿宋" w:hint="eastAsia"/>
          <w:color w:val="000000" w:themeColor="text1"/>
          <w:kern w:val="0"/>
          <w:sz w:val="28"/>
          <w:szCs w:val="28"/>
        </w:rPr>
        <w:t>分别对上海、浙江、江苏、东北、山东、川渝等通用机械行业企业重点地区</w:t>
      </w:r>
      <w:r>
        <w:rPr>
          <w:rFonts w:ascii="仿宋_GB2312" w:eastAsia="仿宋_GB2312" w:hAnsi="仿宋" w:hint="eastAsia"/>
          <w:color w:val="000000" w:themeColor="text1"/>
          <w:kern w:val="0"/>
          <w:sz w:val="28"/>
          <w:szCs w:val="28"/>
        </w:rPr>
        <w:t>近200家重点企业</w:t>
      </w:r>
      <w:r>
        <w:rPr>
          <w:rFonts w:ascii="仿宋_GB2312" w:eastAsia="仿宋_GB2312" w:hAnsi="仿宋" w:cs="仿宋" w:hint="eastAsia"/>
          <w:color w:val="000000" w:themeColor="text1"/>
          <w:kern w:val="0"/>
          <w:sz w:val="28"/>
          <w:szCs w:val="28"/>
        </w:rPr>
        <w:t>进行了集中调研，并形成了内容丰富的调研报告。</w:t>
      </w:r>
    </w:p>
    <w:p w14:paraId="46A673B5" w14:textId="77777777" w:rsidR="009C6FA8" w:rsidRDefault="00000000">
      <w:pPr>
        <w:ind w:firstLineChars="200" w:firstLine="560"/>
        <w:rPr>
          <w:rFonts w:ascii="仿宋_GB2312" w:eastAsia="仿宋_GB2312" w:hAnsi="仿宋"/>
          <w:color w:val="000000" w:themeColor="text1"/>
          <w:kern w:val="0"/>
          <w:sz w:val="28"/>
          <w:szCs w:val="28"/>
        </w:rPr>
      </w:pPr>
      <w:r>
        <w:rPr>
          <w:rFonts w:ascii="仿宋_GB2312" w:eastAsia="仿宋_GB2312" w:hAnsi="仿宋" w:cs="仿宋" w:hint="eastAsia"/>
          <w:color w:val="000000" w:themeColor="text1"/>
          <w:kern w:val="0"/>
          <w:sz w:val="28"/>
          <w:szCs w:val="28"/>
        </w:rPr>
        <w:t>通过调研，深入了解会员企业经营状况及发展设想，特别是在疫情和日益恶化的国际贸易形势下企业受到的冲击与影响；对国家重大技术装备、支持企业发展等各项方针政策措施落实的建议与诉求；</w:t>
      </w:r>
      <w:r>
        <w:rPr>
          <w:rFonts w:ascii="仿宋_GB2312" w:eastAsia="仿宋_GB2312" w:hAnsi="仿宋" w:hint="eastAsia"/>
          <w:color w:val="000000" w:themeColor="text1"/>
          <w:kern w:val="0"/>
          <w:sz w:val="28"/>
          <w:szCs w:val="28"/>
        </w:rPr>
        <w:t>了解行业现状和发展中存在的问题，征求会员单位对协会各项工作的意见建议。集中走访调研工作加强了会员企业与协会的深入沟通与交流，为促进协会做好双向服务奠定坚实的基础。</w:t>
      </w:r>
    </w:p>
    <w:p w14:paraId="7AB1BCEB"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47" w:name="_Toc13428"/>
      <w:bookmarkStart w:id="48" w:name="_Toc16269"/>
      <w:r>
        <w:rPr>
          <w:rFonts w:ascii="黑体" w:eastAsia="黑体" w:hAnsi="黑体" w:cs="仿宋" w:hint="eastAsia"/>
          <w:color w:val="000000" w:themeColor="text1"/>
          <w:kern w:val="0"/>
          <w:sz w:val="28"/>
          <w:szCs w:val="28"/>
        </w:rPr>
        <w:t>3、完善协会制度建设</w:t>
      </w:r>
      <w:bookmarkEnd w:id="47"/>
      <w:bookmarkEnd w:id="48"/>
    </w:p>
    <w:p w14:paraId="0FA97F3B" w14:textId="77777777" w:rsidR="009C6FA8" w:rsidRDefault="00000000">
      <w:pPr>
        <w:ind w:firstLineChars="200" w:firstLine="560"/>
        <w:rPr>
          <w:rFonts w:ascii="仿宋_GB2312" w:eastAsia="仿宋_GB2312" w:hAnsi="仿宋"/>
          <w:color w:val="000000" w:themeColor="text1"/>
          <w:kern w:val="0"/>
          <w:sz w:val="28"/>
          <w:szCs w:val="28"/>
        </w:rPr>
      </w:pPr>
      <w:r>
        <w:rPr>
          <w:rFonts w:ascii="仿宋_GB2312" w:eastAsia="仿宋_GB2312" w:hAnsi="仿宋" w:cs="仿宋" w:hint="eastAsia"/>
          <w:color w:val="000000" w:themeColor="text1"/>
          <w:kern w:val="0"/>
          <w:sz w:val="28"/>
          <w:szCs w:val="28"/>
        </w:rPr>
        <w:t>在</w:t>
      </w:r>
      <w:r>
        <w:rPr>
          <w:rFonts w:ascii="仿宋_GB2312" w:eastAsia="仿宋_GB2312" w:hAnsi="仿宋" w:cs="仿宋" w:hint="eastAsia"/>
          <w:b/>
          <w:bCs/>
          <w:color w:val="000000" w:themeColor="text1"/>
          <w:kern w:val="0"/>
          <w:sz w:val="28"/>
          <w:szCs w:val="28"/>
        </w:rPr>
        <w:t>组织机构建设</w:t>
      </w:r>
      <w:r>
        <w:rPr>
          <w:rFonts w:ascii="仿宋_GB2312" w:eastAsia="仿宋_GB2312" w:hAnsi="仿宋" w:cs="仿宋" w:hint="eastAsia"/>
          <w:color w:val="000000" w:themeColor="text1"/>
          <w:kern w:val="0"/>
          <w:sz w:val="28"/>
          <w:szCs w:val="28"/>
        </w:rPr>
        <w:t>方面</w:t>
      </w:r>
      <w:r>
        <w:rPr>
          <w:rFonts w:ascii="仿宋_GB2312" w:eastAsia="仿宋_GB2312" w:hAnsi="仿宋" w:hint="eastAsia"/>
          <w:color w:val="000000" w:themeColor="text1"/>
          <w:kern w:val="0"/>
          <w:sz w:val="28"/>
          <w:szCs w:val="28"/>
        </w:rPr>
        <w:t>，本着提高效率、重在服务的工作方针，</w:t>
      </w:r>
      <w:proofErr w:type="gramStart"/>
      <w:r>
        <w:rPr>
          <w:rFonts w:ascii="仿宋_GB2312" w:eastAsia="仿宋_GB2312" w:hAnsi="仿宋" w:hint="eastAsia"/>
          <w:color w:val="000000" w:themeColor="text1"/>
          <w:kern w:val="0"/>
          <w:sz w:val="28"/>
          <w:szCs w:val="28"/>
        </w:rPr>
        <w:t>中</w:t>
      </w:r>
      <w:r>
        <w:rPr>
          <w:rFonts w:ascii="仿宋_GB2312" w:eastAsia="仿宋_GB2312" w:hAnsi="仿宋" w:hint="eastAsia"/>
          <w:color w:val="000000" w:themeColor="text1"/>
          <w:kern w:val="0"/>
          <w:sz w:val="28"/>
          <w:szCs w:val="28"/>
        </w:rPr>
        <w:lastRenderedPageBreak/>
        <w:t>通协秘书处</w:t>
      </w:r>
      <w:proofErr w:type="gramEnd"/>
      <w:r>
        <w:rPr>
          <w:rFonts w:ascii="仿宋_GB2312" w:eastAsia="仿宋_GB2312" w:hAnsi="仿宋" w:hint="eastAsia"/>
          <w:color w:val="000000" w:themeColor="text1"/>
          <w:kern w:val="0"/>
          <w:sz w:val="28"/>
          <w:szCs w:val="28"/>
        </w:rPr>
        <w:t>不断调整组织机构设置，根据协会人员力量与业务工作量情况，增设了规划部、培训部、认证部三个工作部门，并通过部门与分会工作岗位的融合交叉，充分发挥调动秘书处工作人员的工作积极性，提高工作效率，加强秘书处的综合服务能力。</w:t>
      </w:r>
    </w:p>
    <w:p w14:paraId="7482B7A6" w14:textId="77777777" w:rsidR="009C6FA8" w:rsidRDefault="00000000">
      <w:pPr>
        <w:ind w:firstLineChars="200" w:firstLine="560"/>
        <w:rPr>
          <w:rFonts w:ascii="仿宋_GB2312" w:eastAsia="仿宋_GB2312" w:hAnsi="仿宋"/>
          <w:color w:val="000000" w:themeColor="text1"/>
          <w:kern w:val="0"/>
          <w:sz w:val="28"/>
          <w:szCs w:val="28"/>
        </w:rPr>
      </w:pPr>
      <w:r>
        <w:rPr>
          <w:rFonts w:ascii="仿宋_GB2312" w:eastAsia="仿宋_GB2312" w:hAnsi="仿宋" w:hint="eastAsia"/>
          <w:color w:val="000000" w:themeColor="text1"/>
          <w:kern w:val="0"/>
          <w:sz w:val="28"/>
          <w:szCs w:val="28"/>
        </w:rPr>
        <w:t>针对具体工作需要，秘书处引进部分行业专业技术人才，调整充实了人员队伍，优化了人员结构，为做好面向政府和会员企业的双向服务奠定基础条件。</w:t>
      </w:r>
    </w:p>
    <w:p w14:paraId="55CC4481" w14:textId="77777777" w:rsidR="009C6FA8" w:rsidRDefault="00000000">
      <w:pPr>
        <w:ind w:firstLineChars="200" w:firstLine="560"/>
        <w:rPr>
          <w:rFonts w:ascii="仿宋_GB2312" w:eastAsia="仿宋_GB2312" w:hAnsi="仿宋"/>
          <w:color w:val="000000" w:themeColor="text1"/>
          <w:kern w:val="0"/>
          <w:sz w:val="28"/>
          <w:szCs w:val="28"/>
        </w:rPr>
      </w:pPr>
      <w:r>
        <w:rPr>
          <w:rFonts w:ascii="仿宋_GB2312" w:eastAsia="仿宋_GB2312" w:hAnsi="仿宋" w:hint="eastAsia"/>
          <w:color w:val="000000" w:themeColor="text1"/>
          <w:kern w:val="0"/>
          <w:sz w:val="28"/>
          <w:szCs w:val="28"/>
        </w:rPr>
        <w:t>在</w:t>
      </w:r>
      <w:r>
        <w:rPr>
          <w:rFonts w:ascii="仿宋_GB2312" w:eastAsia="仿宋_GB2312" w:hAnsi="仿宋" w:hint="eastAsia"/>
          <w:b/>
          <w:bCs/>
          <w:color w:val="000000" w:themeColor="text1"/>
          <w:kern w:val="0"/>
          <w:sz w:val="28"/>
          <w:szCs w:val="28"/>
        </w:rPr>
        <w:t>完善制度建设</w:t>
      </w:r>
      <w:r>
        <w:rPr>
          <w:rFonts w:ascii="仿宋_GB2312" w:eastAsia="仿宋_GB2312" w:hAnsi="仿宋" w:hint="eastAsia"/>
          <w:color w:val="000000" w:themeColor="text1"/>
          <w:kern w:val="0"/>
          <w:sz w:val="28"/>
          <w:szCs w:val="28"/>
        </w:rPr>
        <w:t>方面，为促进协会的规范运行，</w:t>
      </w:r>
      <w:proofErr w:type="gramStart"/>
      <w:r>
        <w:rPr>
          <w:rFonts w:ascii="仿宋_GB2312" w:eastAsia="仿宋_GB2312" w:hAnsi="仿宋" w:hint="eastAsia"/>
          <w:color w:val="000000" w:themeColor="text1"/>
          <w:kern w:val="0"/>
          <w:sz w:val="28"/>
          <w:szCs w:val="28"/>
        </w:rPr>
        <w:t>中通协进一步</w:t>
      </w:r>
      <w:proofErr w:type="gramEnd"/>
      <w:r>
        <w:rPr>
          <w:rFonts w:ascii="仿宋_GB2312" w:eastAsia="仿宋_GB2312" w:hAnsi="仿宋" w:hint="eastAsia"/>
          <w:color w:val="000000" w:themeColor="text1"/>
          <w:kern w:val="0"/>
          <w:sz w:val="28"/>
          <w:szCs w:val="28"/>
        </w:rPr>
        <w:t>完善各项规章制度，加强内部制度建设。在已有管理规章制度基础上，制定和完善修订了《中通协本部薪资办法》、《中通协财务管理办法》、《中通协合同管理暂行办法》、《中通协党建工作考核办法》、《中通协人事管理暂行办法》、《中通协资产管理办法》等多项规章制度文件，强化协会内部激励和监督机制，建立完善资产使用和管理制度，依法规范运行。</w:t>
      </w:r>
    </w:p>
    <w:p w14:paraId="186CE39B" w14:textId="77777777" w:rsidR="009C6FA8" w:rsidRDefault="009C6FA8">
      <w:pPr>
        <w:ind w:firstLineChars="200" w:firstLine="560"/>
        <w:rPr>
          <w:rFonts w:ascii="仿宋_GB2312" w:eastAsia="仿宋_GB2312"/>
          <w:color w:val="000000" w:themeColor="text1"/>
          <w:kern w:val="0"/>
          <w:sz w:val="28"/>
          <w:szCs w:val="28"/>
        </w:rPr>
      </w:pPr>
    </w:p>
    <w:p w14:paraId="24646383" w14:textId="77777777" w:rsidR="009C6FA8" w:rsidRDefault="00000000">
      <w:pPr>
        <w:pStyle w:val="1"/>
        <w:keepNext w:val="0"/>
        <w:keepLines w:val="0"/>
        <w:numPr>
          <w:ilvl w:val="0"/>
          <w:numId w:val="1"/>
        </w:numPr>
        <w:spacing w:before="0" w:after="0" w:line="240" w:lineRule="auto"/>
        <w:jc w:val="center"/>
        <w:rPr>
          <w:rFonts w:ascii="黑体" w:eastAsia="黑体" w:hAnsi="黑体" w:cs="仿宋"/>
          <w:color w:val="000000" w:themeColor="text1"/>
          <w:kern w:val="0"/>
          <w:sz w:val="32"/>
          <w:szCs w:val="32"/>
        </w:rPr>
      </w:pPr>
      <w:bookmarkStart w:id="49" w:name="_Toc12971"/>
      <w:bookmarkStart w:id="50" w:name="_Toc23917"/>
      <w:r>
        <w:rPr>
          <w:rFonts w:ascii="黑体" w:eastAsia="黑体" w:hAnsi="黑体" w:cs="仿宋"/>
          <w:color w:val="000000" w:themeColor="text1"/>
          <w:kern w:val="0"/>
          <w:sz w:val="32"/>
          <w:szCs w:val="32"/>
        </w:rPr>
        <w:t xml:space="preserve">  </w:t>
      </w:r>
      <w:r>
        <w:rPr>
          <w:rFonts w:ascii="黑体" w:eastAsia="黑体" w:hAnsi="黑体" w:cs="仿宋" w:hint="eastAsia"/>
          <w:color w:val="000000" w:themeColor="text1"/>
          <w:kern w:val="0"/>
          <w:sz w:val="32"/>
          <w:szCs w:val="32"/>
        </w:rPr>
        <w:t>2021年工作设想与建议</w:t>
      </w:r>
      <w:bookmarkEnd w:id="49"/>
      <w:bookmarkEnd w:id="50"/>
    </w:p>
    <w:p w14:paraId="3A4A66E4" w14:textId="77777777" w:rsidR="009C6FA8" w:rsidRDefault="009C6FA8">
      <w:pPr>
        <w:pStyle w:val="1"/>
        <w:keepNext w:val="0"/>
        <w:keepLines w:val="0"/>
        <w:spacing w:before="0" w:after="0" w:line="240" w:lineRule="auto"/>
        <w:rPr>
          <w:rFonts w:ascii="仿宋_GB2312" w:eastAsia="仿宋_GB2312" w:hAnsi="仿宋" w:cs="仿宋"/>
          <w:color w:val="000000" w:themeColor="text1"/>
          <w:kern w:val="0"/>
          <w:sz w:val="28"/>
          <w:szCs w:val="28"/>
        </w:rPr>
      </w:pPr>
      <w:bookmarkStart w:id="51" w:name="_Toc29300"/>
      <w:bookmarkStart w:id="52" w:name="_Toc25327"/>
    </w:p>
    <w:p w14:paraId="535A0B8C"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r>
        <w:rPr>
          <w:rFonts w:ascii="黑体" w:eastAsia="黑体" w:hAnsi="黑体" w:cs="仿宋" w:hint="eastAsia"/>
          <w:color w:val="000000" w:themeColor="text1"/>
          <w:kern w:val="0"/>
          <w:sz w:val="28"/>
          <w:szCs w:val="28"/>
        </w:rPr>
        <w:t>1、筹备</w:t>
      </w:r>
      <w:proofErr w:type="gramStart"/>
      <w:r>
        <w:rPr>
          <w:rFonts w:ascii="黑体" w:eastAsia="黑体" w:hAnsi="黑体" w:cs="仿宋" w:hint="eastAsia"/>
          <w:color w:val="000000" w:themeColor="text1"/>
          <w:kern w:val="0"/>
          <w:sz w:val="28"/>
          <w:szCs w:val="28"/>
        </w:rPr>
        <w:t>中通协理事会</w:t>
      </w:r>
      <w:proofErr w:type="gramEnd"/>
      <w:r>
        <w:rPr>
          <w:rFonts w:ascii="黑体" w:eastAsia="黑体" w:hAnsi="黑体" w:cs="仿宋" w:hint="eastAsia"/>
          <w:color w:val="000000" w:themeColor="text1"/>
          <w:kern w:val="0"/>
          <w:sz w:val="28"/>
          <w:szCs w:val="28"/>
        </w:rPr>
        <w:t>换届工作</w:t>
      </w:r>
      <w:bookmarkEnd w:id="51"/>
      <w:bookmarkEnd w:id="52"/>
    </w:p>
    <w:p w14:paraId="4079E814" w14:textId="77777777" w:rsidR="009C6FA8" w:rsidRDefault="00000000">
      <w:pPr>
        <w:ind w:firstLineChars="200" w:firstLine="560"/>
        <w:rPr>
          <w:rFonts w:ascii="仿宋_GB2312" w:eastAsia="仿宋_GB2312" w:hAnsi="仿宋" w:cs="仿宋"/>
          <w:color w:val="000000" w:themeColor="text1"/>
          <w:kern w:val="0"/>
          <w:sz w:val="28"/>
          <w:szCs w:val="28"/>
        </w:rPr>
      </w:pPr>
      <w:proofErr w:type="gramStart"/>
      <w:r>
        <w:rPr>
          <w:rFonts w:ascii="仿宋_GB2312" w:eastAsia="仿宋_GB2312" w:hAnsi="仿宋" w:cs="仿宋" w:hint="eastAsia"/>
          <w:color w:val="000000" w:themeColor="text1"/>
          <w:kern w:val="0"/>
          <w:sz w:val="28"/>
          <w:szCs w:val="28"/>
        </w:rPr>
        <w:t>2021年中通协七届</w:t>
      </w:r>
      <w:proofErr w:type="gramEnd"/>
      <w:r>
        <w:rPr>
          <w:rFonts w:ascii="仿宋_GB2312" w:eastAsia="仿宋_GB2312" w:hAnsi="仿宋" w:cs="仿宋" w:hint="eastAsia"/>
          <w:color w:val="000000" w:themeColor="text1"/>
          <w:kern w:val="0"/>
          <w:sz w:val="28"/>
          <w:szCs w:val="28"/>
        </w:rPr>
        <w:t>理事会将届满换届，制定换届工作方案，召开七届七次常务理事会会议审议换届方案，筹备组建第八届中国通用机械工业协会理事会。</w:t>
      </w:r>
    </w:p>
    <w:p w14:paraId="1FC92886"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53" w:name="_Toc2970"/>
      <w:bookmarkStart w:id="54" w:name="_Toc4569"/>
      <w:r>
        <w:rPr>
          <w:rFonts w:ascii="黑体" w:eastAsia="黑体" w:hAnsi="黑体" w:cs="仿宋" w:hint="eastAsia"/>
          <w:color w:val="000000" w:themeColor="text1"/>
          <w:kern w:val="0"/>
          <w:sz w:val="28"/>
          <w:szCs w:val="28"/>
        </w:rPr>
        <w:t>2、筹备召开会员代表大会暨八届一次理事会会议</w:t>
      </w:r>
      <w:bookmarkEnd w:id="53"/>
      <w:bookmarkEnd w:id="54"/>
    </w:p>
    <w:p w14:paraId="03246DAE"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lastRenderedPageBreak/>
        <w:t>组织召开会员代表大会，回顾总结七届理事会工作，进行新一届理事会换届选举和审议修订协会章程；召开八届一次理事会会议，讨论新一届理事会工作设想和协会重点工作，共商通用机械行业的未来发展。</w:t>
      </w:r>
    </w:p>
    <w:p w14:paraId="27906D40"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55" w:name="_Toc30374"/>
      <w:bookmarkStart w:id="56" w:name="_Toc22769"/>
      <w:r>
        <w:rPr>
          <w:rFonts w:ascii="黑体" w:eastAsia="黑体" w:hAnsi="黑体" w:cs="仿宋" w:hint="eastAsia"/>
          <w:color w:val="000000" w:themeColor="text1"/>
          <w:kern w:val="0"/>
          <w:sz w:val="28"/>
          <w:szCs w:val="28"/>
        </w:rPr>
        <w:t>3、持续推进重大装备国产化</w:t>
      </w:r>
      <w:bookmarkEnd w:id="55"/>
      <w:bookmarkEnd w:id="56"/>
    </w:p>
    <w:p w14:paraId="6ABBFD34"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在日益严峻的国际发展环境下，国家能源领域重大技术装备的自主化制造具有极为重要的意义。在国家相关部门的领导和支持下，</w:t>
      </w:r>
      <w:proofErr w:type="gramStart"/>
      <w:r>
        <w:rPr>
          <w:rFonts w:ascii="仿宋_GB2312" w:eastAsia="仿宋_GB2312" w:hAnsi="仿宋" w:cs="仿宋" w:hint="eastAsia"/>
          <w:color w:val="000000" w:themeColor="text1"/>
          <w:kern w:val="0"/>
          <w:sz w:val="28"/>
          <w:szCs w:val="28"/>
        </w:rPr>
        <w:t>中通协要</w:t>
      </w:r>
      <w:proofErr w:type="gramEnd"/>
      <w:r>
        <w:rPr>
          <w:rFonts w:ascii="仿宋_GB2312" w:eastAsia="仿宋_GB2312" w:hAnsi="仿宋" w:cs="仿宋" w:hint="eastAsia"/>
          <w:color w:val="000000" w:themeColor="text1"/>
          <w:kern w:val="0"/>
          <w:sz w:val="28"/>
          <w:szCs w:val="28"/>
        </w:rPr>
        <w:t>在推进石油石化、核电、天然气液化与集输等领域重大技术装备国产化方面发挥更大作用。</w:t>
      </w:r>
    </w:p>
    <w:p w14:paraId="48ED9346" w14:textId="77777777" w:rsidR="009C6FA8" w:rsidRDefault="00000000">
      <w:pPr>
        <w:ind w:firstLineChars="200" w:firstLine="560"/>
        <w:rPr>
          <w:rFonts w:ascii="仿宋_GB2312" w:eastAsia="仿宋_GB2312" w:hAnsi="仿宋" w:cs="仿宋"/>
          <w:color w:val="000000" w:themeColor="text1"/>
          <w:kern w:val="0"/>
          <w:sz w:val="28"/>
          <w:szCs w:val="28"/>
        </w:rPr>
      </w:pPr>
      <w:proofErr w:type="gramStart"/>
      <w:r>
        <w:rPr>
          <w:rFonts w:ascii="仿宋_GB2312" w:eastAsia="仿宋_GB2312" w:hAnsi="仿宋" w:cs="仿宋" w:hint="eastAsia"/>
          <w:color w:val="000000" w:themeColor="text1"/>
          <w:kern w:val="0"/>
          <w:sz w:val="28"/>
          <w:szCs w:val="28"/>
        </w:rPr>
        <w:t>中通协将</w:t>
      </w:r>
      <w:proofErr w:type="gramEnd"/>
      <w:r>
        <w:rPr>
          <w:rFonts w:ascii="仿宋_GB2312" w:eastAsia="仿宋_GB2312" w:hAnsi="仿宋" w:cs="仿宋" w:hint="eastAsia"/>
          <w:color w:val="000000" w:themeColor="text1"/>
          <w:kern w:val="0"/>
          <w:sz w:val="28"/>
          <w:szCs w:val="28"/>
        </w:rPr>
        <w:t>会同用户部门，重点开展LNG关键设备国产化和核电装备卡脖子技术与产品等方面的攻关组织协调工作，并促进开展其他装备国产化工作，使更多的国产装备为国家能源建设工程贡献力量。</w:t>
      </w:r>
    </w:p>
    <w:p w14:paraId="5D37C709"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57" w:name="_Toc4613"/>
      <w:bookmarkStart w:id="58" w:name="_Toc4548"/>
      <w:r>
        <w:rPr>
          <w:rFonts w:ascii="黑体" w:eastAsia="黑体" w:hAnsi="黑体" w:cs="仿宋" w:hint="eastAsia"/>
          <w:color w:val="000000" w:themeColor="text1"/>
          <w:kern w:val="0"/>
          <w:sz w:val="28"/>
          <w:szCs w:val="28"/>
        </w:rPr>
        <w:t>4、制定和推广实施团体标准</w:t>
      </w:r>
      <w:bookmarkEnd w:id="57"/>
      <w:bookmarkEnd w:id="58"/>
    </w:p>
    <w:p w14:paraId="3FDB7F9C"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团体标准是协会持续推进的重点工作之一，做好团体标准工作有利于更加充分发挥协会的优势资源作用，促进行业科技创新成果的转化推广应用，推动行业提升产品技术、质量水平，自律健康发展。</w:t>
      </w:r>
    </w:p>
    <w:p w14:paraId="62BB4741"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在目前开展团体标准工作的基础上，要加强行业团体标准体系的顶层设计，并继续完善团体标准工作机制，开展多项团体标准的立项、制定与发布工作，加强促进已发布团体标准的实施和推广应用。</w:t>
      </w:r>
    </w:p>
    <w:p w14:paraId="45A982AC"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59" w:name="_Toc18257"/>
      <w:bookmarkStart w:id="60" w:name="_Toc808"/>
      <w:r>
        <w:rPr>
          <w:rFonts w:ascii="黑体" w:eastAsia="黑体" w:hAnsi="黑体" w:cs="仿宋" w:hint="eastAsia"/>
          <w:color w:val="000000" w:themeColor="text1"/>
          <w:kern w:val="0"/>
          <w:sz w:val="28"/>
          <w:szCs w:val="28"/>
        </w:rPr>
        <w:t>5、发布实施行业“十四五”发展规划</w:t>
      </w:r>
      <w:bookmarkEnd w:id="59"/>
      <w:bookmarkEnd w:id="60"/>
    </w:p>
    <w:p w14:paraId="1306D635"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依据国民经济“十四五”规划发展纲要精神，继续修改完善通用机械工业和重点专业行业的“十四五”发展规划，并发布实施。通过</w:t>
      </w:r>
      <w:r>
        <w:rPr>
          <w:rFonts w:ascii="仿宋_GB2312" w:eastAsia="仿宋_GB2312" w:hAnsi="仿宋" w:cs="仿宋" w:hint="eastAsia"/>
          <w:color w:val="000000" w:themeColor="text1"/>
          <w:kern w:val="0"/>
          <w:sz w:val="28"/>
          <w:szCs w:val="28"/>
        </w:rPr>
        <w:lastRenderedPageBreak/>
        <w:t>“十四五”规划引导行业认清发展环境和行业自身存在问题，进一步坚持创新驱动，深化转型升级，开创行业新发展局面。</w:t>
      </w:r>
    </w:p>
    <w:p w14:paraId="08545AF1"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61" w:name="_Toc27835"/>
      <w:bookmarkStart w:id="62" w:name="_Toc18645"/>
      <w:r>
        <w:rPr>
          <w:rFonts w:ascii="黑体" w:eastAsia="黑体" w:hAnsi="黑体" w:cs="仿宋" w:hint="eastAsia"/>
          <w:color w:val="000000" w:themeColor="text1"/>
          <w:kern w:val="0"/>
          <w:sz w:val="28"/>
          <w:szCs w:val="28"/>
        </w:rPr>
        <w:t>6、举办第三届国际流体机械高峰论坛</w:t>
      </w:r>
      <w:bookmarkEnd w:id="61"/>
      <w:bookmarkEnd w:id="62"/>
    </w:p>
    <w:p w14:paraId="27317F0F"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继续举办国际流体机械高峰论坛，着力打造高水平的产业论坛品牌。要进一步提升论坛总体水平，力争做到主题鲜明、内容丰富、效果更佳，创新论坛组织模式，为行业提供具有更高国际化水平的高层次交流合作平台。</w:t>
      </w:r>
    </w:p>
    <w:p w14:paraId="30E41C12"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63" w:name="_Toc9661"/>
      <w:bookmarkStart w:id="64" w:name="_Toc8688"/>
      <w:r>
        <w:rPr>
          <w:rFonts w:ascii="黑体" w:eastAsia="黑体" w:hAnsi="黑体" w:cs="仿宋" w:hint="eastAsia"/>
          <w:color w:val="000000" w:themeColor="text1"/>
          <w:kern w:val="0"/>
          <w:sz w:val="28"/>
          <w:szCs w:val="28"/>
        </w:rPr>
        <w:t>7、开展行业培训工作</w:t>
      </w:r>
      <w:bookmarkEnd w:id="63"/>
      <w:bookmarkEnd w:id="64"/>
    </w:p>
    <w:p w14:paraId="3A15AC2A"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积极开展行业职业技能教育培训工作，着力打造“中通协培训”网上教育平台，丰富培训课程，扩大平台应用，同时针对行业企业不同需求，结合线下多种形式，组织开展相关的专业技术技能培训、标准解读和技术交流等活动，促进行业提高整体素质水平。</w:t>
      </w:r>
    </w:p>
    <w:p w14:paraId="6C7AA7FD"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65" w:name="_Toc29322"/>
      <w:bookmarkStart w:id="66" w:name="_Toc28970"/>
      <w:r>
        <w:rPr>
          <w:rFonts w:ascii="黑体" w:eastAsia="黑体" w:hAnsi="黑体" w:cs="仿宋" w:hint="eastAsia"/>
          <w:color w:val="000000" w:themeColor="text1"/>
          <w:kern w:val="0"/>
          <w:sz w:val="28"/>
          <w:szCs w:val="28"/>
        </w:rPr>
        <w:t>8、开展行业认证认可工作</w:t>
      </w:r>
      <w:bookmarkEnd w:id="65"/>
      <w:bookmarkEnd w:id="66"/>
    </w:p>
    <w:p w14:paraId="388B81DB"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围绕行业企业认证认可需要，继续推进开展认证认可工作。加强认证认可相关政策与规定的解读和宣贯，积极为企业开展各类取证前的技术辅导，依据通用机械行业团体标准，开展相关的认证工作。充分发挥合作认证机构的资源优势，为企业开展现场评审、认证工作。</w:t>
      </w:r>
    </w:p>
    <w:p w14:paraId="5B018C98"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67" w:name="_Toc27862"/>
      <w:bookmarkStart w:id="68" w:name="_Toc10506"/>
      <w:r>
        <w:rPr>
          <w:rFonts w:ascii="黑体" w:eastAsia="黑体" w:hAnsi="黑体" w:cs="仿宋" w:hint="eastAsia"/>
          <w:color w:val="000000" w:themeColor="text1"/>
          <w:kern w:val="0"/>
          <w:sz w:val="28"/>
          <w:szCs w:val="28"/>
        </w:rPr>
        <w:t>9、筹备举办小型国际流体机械展览</w:t>
      </w:r>
      <w:bookmarkEnd w:id="67"/>
      <w:bookmarkEnd w:id="68"/>
    </w:p>
    <w:p w14:paraId="657B7B7B"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为进一步着力提高国际流体机械展览会的品牌效应，在双年份举办大型展会的基础上，在单年份策划筹备小型展会，以强化国际流体机械展会的持续宣传和展示力度，为会员企业和社会各界搭建更加充分和广泛的交流合作平台。</w:t>
      </w:r>
    </w:p>
    <w:p w14:paraId="4D3D1CD6"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69" w:name="_Toc17224"/>
      <w:bookmarkStart w:id="70" w:name="_Toc12595"/>
      <w:r>
        <w:rPr>
          <w:rFonts w:ascii="黑体" w:eastAsia="黑体" w:hAnsi="黑体" w:cs="仿宋" w:hint="eastAsia"/>
          <w:color w:val="000000" w:themeColor="text1"/>
          <w:kern w:val="0"/>
          <w:sz w:val="28"/>
          <w:szCs w:val="28"/>
        </w:rPr>
        <w:lastRenderedPageBreak/>
        <w:t>10、持续做好行业统计信息工作</w:t>
      </w:r>
      <w:bookmarkEnd w:id="69"/>
      <w:bookmarkEnd w:id="70"/>
    </w:p>
    <w:p w14:paraId="3C8820F3"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统计信息工作是行业协会的基础性工作，也是为会员企业和政府提供双向服务的重要内容。持续推进统计信息工作改革提升，广泛深入收集统计行业经济运行和技术创新、经营发展动态信息，了解国家宏观发展形势及各项方针政策，定期发布季度通用机械行业经济运行简报、月度动态信息、重点企业月报等信息报告，并针对不同层次需要，提供围绕行业发展的相关专题信息报告，为行业提供高质量的信息咨询服务。</w:t>
      </w:r>
    </w:p>
    <w:p w14:paraId="4D64D0A2"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71" w:name="_Toc26640"/>
      <w:bookmarkStart w:id="72" w:name="_Toc31134"/>
      <w:r>
        <w:rPr>
          <w:rFonts w:ascii="黑体" w:eastAsia="黑体" w:hAnsi="黑体" w:cs="仿宋" w:hint="eastAsia"/>
          <w:color w:val="000000" w:themeColor="text1"/>
          <w:kern w:val="0"/>
          <w:sz w:val="28"/>
          <w:szCs w:val="28"/>
        </w:rPr>
        <w:t>11、持续开展智能制造推进工作</w:t>
      </w:r>
      <w:bookmarkEnd w:id="71"/>
      <w:bookmarkEnd w:id="72"/>
    </w:p>
    <w:p w14:paraId="2FA4C632"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在国家“十四五”发展数字经济，推动互联网、大数据、人工智能等同各产业深度融合的方针指引下，以典型企业为重点，积极开展行业智能制造推进工作，为促进通用机械行业提升产业水平和服务水平发挥作用。</w:t>
      </w:r>
    </w:p>
    <w:p w14:paraId="5F5442DB" w14:textId="77777777" w:rsidR="009C6FA8" w:rsidRDefault="00000000">
      <w:pPr>
        <w:pStyle w:val="1"/>
        <w:keepNext w:val="0"/>
        <w:keepLines w:val="0"/>
        <w:spacing w:before="0" w:after="0" w:line="240" w:lineRule="auto"/>
        <w:ind w:firstLineChars="200" w:firstLine="562"/>
        <w:rPr>
          <w:rFonts w:ascii="黑体" w:eastAsia="黑体" w:hAnsi="黑体" w:cs="仿宋"/>
          <w:color w:val="000000" w:themeColor="text1"/>
          <w:kern w:val="0"/>
          <w:sz w:val="28"/>
          <w:szCs w:val="28"/>
        </w:rPr>
      </w:pPr>
      <w:bookmarkStart w:id="73" w:name="_Toc19593"/>
      <w:bookmarkStart w:id="74" w:name="_Toc31072"/>
      <w:r>
        <w:rPr>
          <w:rFonts w:ascii="黑体" w:eastAsia="黑体" w:hAnsi="黑体" w:cs="仿宋" w:hint="eastAsia"/>
          <w:color w:val="000000" w:themeColor="text1"/>
          <w:kern w:val="0"/>
          <w:sz w:val="28"/>
          <w:szCs w:val="28"/>
        </w:rPr>
        <w:t>12、开展行业集中调研</w:t>
      </w:r>
      <w:bookmarkEnd w:id="73"/>
      <w:bookmarkEnd w:id="74"/>
    </w:p>
    <w:p w14:paraId="3E95AB78"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为及时、充分掌握行业经济运行和发展现状情况，分区域集中组织行业企业走访调研活动，通过调研了解企业经营和产品情况，以及发展中存在的问题、对国家产业政策和协会工作的诉求、建议与意见，为协会发挥好桥梁纽带作用、促进提高工作水平与质量奠定基础。</w:t>
      </w:r>
    </w:p>
    <w:p w14:paraId="0EDFE141" w14:textId="77777777" w:rsidR="009C6FA8" w:rsidRDefault="00000000">
      <w:pPr>
        <w:pStyle w:val="1"/>
        <w:keepNext w:val="0"/>
        <w:keepLines w:val="0"/>
        <w:numPr>
          <w:ilvl w:val="0"/>
          <w:numId w:val="3"/>
        </w:numPr>
        <w:spacing w:before="0" w:after="0" w:line="240" w:lineRule="auto"/>
        <w:ind w:firstLineChars="200" w:firstLine="562"/>
        <w:rPr>
          <w:rFonts w:ascii="黑体" w:eastAsia="黑体" w:hAnsi="黑体" w:cs="仿宋"/>
          <w:color w:val="000000" w:themeColor="text1"/>
          <w:kern w:val="0"/>
          <w:sz w:val="28"/>
          <w:szCs w:val="28"/>
        </w:rPr>
      </w:pPr>
      <w:bookmarkStart w:id="75" w:name="_Toc30696"/>
      <w:bookmarkStart w:id="76" w:name="_Toc18739"/>
      <w:r>
        <w:rPr>
          <w:rFonts w:ascii="黑体" w:eastAsia="黑体" w:hAnsi="黑体" w:cs="仿宋" w:hint="eastAsia"/>
          <w:color w:val="000000" w:themeColor="text1"/>
          <w:kern w:val="0"/>
          <w:sz w:val="28"/>
          <w:szCs w:val="28"/>
        </w:rPr>
        <w:t>做好党建工作</w:t>
      </w:r>
      <w:bookmarkEnd w:id="75"/>
      <w:bookmarkEnd w:id="76"/>
    </w:p>
    <w:p w14:paraId="3DD1391B"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要进一步加强党建工作，按照上级党委统一部署完成相关的党建工作和活动，结合工作实践深化政治思想学习提高认识，党支部会同工会等部门组织多种形式、内容丰富的党</w:t>
      </w:r>
      <w:proofErr w:type="gramStart"/>
      <w:r>
        <w:rPr>
          <w:rFonts w:ascii="仿宋_GB2312" w:eastAsia="仿宋_GB2312" w:hAnsi="仿宋" w:cs="仿宋" w:hint="eastAsia"/>
          <w:color w:val="000000" w:themeColor="text1"/>
          <w:kern w:val="0"/>
          <w:sz w:val="28"/>
          <w:szCs w:val="28"/>
        </w:rPr>
        <w:t>建团建</w:t>
      </w:r>
      <w:proofErr w:type="gramEnd"/>
      <w:r>
        <w:rPr>
          <w:rFonts w:ascii="仿宋_GB2312" w:eastAsia="仿宋_GB2312" w:hAnsi="仿宋" w:cs="仿宋" w:hint="eastAsia"/>
          <w:color w:val="000000" w:themeColor="text1"/>
          <w:kern w:val="0"/>
          <w:sz w:val="28"/>
          <w:szCs w:val="28"/>
        </w:rPr>
        <w:t>活动，强化党组织的</w:t>
      </w:r>
      <w:r>
        <w:rPr>
          <w:rFonts w:ascii="仿宋_GB2312" w:eastAsia="仿宋_GB2312" w:hAnsi="仿宋" w:cs="仿宋" w:hint="eastAsia"/>
          <w:color w:val="000000" w:themeColor="text1"/>
          <w:kern w:val="0"/>
          <w:sz w:val="28"/>
          <w:szCs w:val="28"/>
        </w:rPr>
        <w:lastRenderedPageBreak/>
        <w:t>凝聚力和战斗力。2021年是中国共产党建党100周年，积极参加和组织相关的纪念活动。</w:t>
      </w:r>
    </w:p>
    <w:p w14:paraId="1E888705" w14:textId="77777777" w:rsidR="009C6FA8" w:rsidRDefault="00000000">
      <w:pPr>
        <w:pStyle w:val="1"/>
        <w:keepNext w:val="0"/>
        <w:keepLines w:val="0"/>
        <w:numPr>
          <w:ilvl w:val="0"/>
          <w:numId w:val="3"/>
        </w:numPr>
        <w:spacing w:before="0" w:after="0" w:line="240" w:lineRule="auto"/>
        <w:ind w:firstLineChars="200" w:firstLine="562"/>
        <w:rPr>
          <w:rFonts w:ascii="黑体" w:eastAsia="黑体" w:hAnsi="黑体" w:cs="仿宋"/>
          <w:color w:val="000000" w:themeColor="text1"/>
          <w:kern w:val="0"/>
          <w:sz w:val="28"/>
          <w:szCs w:val="28"/>
        </w:rPr>
      </w:pPr>
      <w:bookmarkStart w:id="77" w:name="_Toc11618"/>
      <w:bookmarkStart w:id="78" w:name="_Toc10322"/>
      <w:r>
        <w:rPr>
          <w:rFonts w:ascii="黑体" w:eastAsia="黑体" w:hAnsi="黑体" w:cs="仿宋" w:hint="eastAsia"/>
          <w:color w:val="000000" w:themeColor="text1"/>
          <w:kern w:val="0"/>
          <w:sz w:val="28"/>
          <w:szCs w:val="28"/>
        </w:rPr>
        <w:t>加强协会内部建设</w:t>
      </w:r>
      <w:bookmarkEnd w:id="77"/>
      <w:bookmarkEnd w:id="78"/>
    </w:p>
    <w:p w14:paraId="76B085DB"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深化制度建设，继续补充完善协会规章制度，优化调整协会内部组织机构，加大绩效考核力度，完善激励机制，赢造“团结、和谐、有序、高效”的协会文化氛围，努力打造</w:t>
      </w:r>
      <w:proofErr w:type="gramStart"/>
      <w:r>
        <w:rPr>
          <w:rFonts w:ascii="仿宋_GB2312" w:eastAsia="仿宋_GB2312" w:hAnsi="仿宋" w:cs="仿宋" w:hint="eastAsia"/>
          <w:color w:val="000000" w:themeColor="text1"/>
          <w:kern w:val="0"/>
          <w:sz w:val="28"/>
          <w:szCs w:val="28"/>
        </w:rPr>
        <w:t>优质行业</w:t>
      </w:r>
      <w:proofErr w:type="gramEnd"/>
      <w:r>
        <w:rPr>
          <w:rFonts w:ascii="仿宋_GB2312" w:eastAsia="仿宋_GB2312" w:hAnsi="仿宋" w:cs="仿宋" w:hint="eastAsia"/>
          <w:color w:val="000000" w:themeColor="text1"/>
          <w:kern w:val="0"/>
          <w:sz w:val="28"/>
          <w:szCs w:val="28"/>
        </w:rPr>
        <w:t>协会。</w:t>
      </w:r>
    </w:p>
    <w:p w14:paraId="6D0C27DB" w14:textId="77777777" w:rsidR="009C6FA8" w:rsidRDefault="009C6FA8">
      <w:pPr>
        <w:ind w:firstLineChars="200" w:firstLine="560"/>
        <w:rPr>
          <w:rFonts w:ascii="仿宋_GB2312" w:eastAsia="仿宋_GB2312" w:hAnsi="仿宋" w:cs="仿宋"/>
          <w:color w:val="000000" w:themeColor="text1"/>
          <w:kern w:val="0"/>
          <w:sz w:val="28"/>
          <w:szCs w:val="28"/>
        </w:rPr>
      </w:pPr>
    </w:p>
    <w:p w14:paraId="0661DBCC" w14:textId="77777777" w:rsidR="009C6FA8" w:rsidRDefault="00000000">
      <w:pPr>
        <w:ind w:firstLineChars="200"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各位代表，我们正处于开启全面建设社会主义现代化国家新征程的关键时期，发展环境面临深刻复杂变化，机遇和挑战并存。在习近平新时期中国特色社会主义思想指引下，在广大会员单位的共同努力下，我们坚信，通用机械行业未来的发展一定是越来越好，明天将更加辉煌！</w:t>
      </w:r>
    </w:p>
    <w:p w14:paraId="7339CF7D" w14:textId="77777777" w:rsidR="009C6FA8" w:rsidRDefault="009C6FA8"/>
    <w:sectPr w:rsidR="009C6F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8E68" w14:textId="77777777" w:rsidR="00993EB1" w:rsidRDefault="00993EB1" w:rsidP="00082DB7">
      <w:r>
        <w:separator/>
      </w:r>
    </w:p>
  </w:endnote>
  <w:endnote w:type="continuationSeparator" w:id="0">
    <w:p w14:paraId="54471B46" w14:textId="77777777" w:rsidR="00993EB1" w:rsidRDefault="00993EB1" w:rsidP="0008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85C8" w14:textId="77777777" w:rsidR="00993EB1" w:rsidRDefault="00993EB1" w:rsidP="00082DB7">
      <w:r>
        <w:separator/>
      </w:r>
    </w:p>
  </w:footnote>
  <w:footnote w:type="continuationSeparator" w:id="0">
    <w:p w14:paraId="6439CADC" w14:textId="77777777" w:rsidR="00993EB1" w:rsidRDefault="00993EB1" w:rsidP="00082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24367D"/>
    <w:multiLevelType w:val="singleLevel"/>
    <w:tmpl w:val="E824367D"/>
    <w:lvl w:ilvl="0">
      <w:start w:val="13"/>
      <w:numFmt w:val="decimal"/>
      <w:suff w:val="nothing"/>
      <w:lvlText w:val="%1、"/>
      <w:lvlJc w:val="left"/>
    </w:lvl>
  </w:abstractNum>
  <w:abstractNum w:abstractNumId="1" w15:restartNumberingAfterBreak="0">
    <w:nsid w:val="5A1C78AF"/>
    <w:multiLevelType w:val="singleLevel"/>
    <w:tmpl w:val="5A1C78AF"/>
    <w:lvl w:ilvl="0">
      <w:start w:val="1"/>
      <w:numFmt w:val="chineseCounting"/>
      <w:suff w:val="space"/>
      <w:lvlText w:val="第%1部分"/>
      <w:lvlJc w:val="left"/>
      <w:rPr>
        <w:rFonts w:hint="eastAsia"/>
      </w:rPr>
    </w:lvl>
  </w:abstractNum>
  <w:abstractNum w:abstractNumId="2" w15:restartNumberingAfterBreak="0">
    <w:nsid w:val="702E870F"/>
    <w:multiLevelType w:val="singleLevel"/>
    <w:tmpl w:val="702E870F"/>
    <w:lvl w:ilvl="0">
      <w:start w:val="2"/>
      <w:numFmt w:val="chineseCounting"/>
      <w:suff w:val="nothing"/>
      <w:lvlText w:val="%1、"/>
      <w:lvlJc w:val="left"/>
      <w:rPr>
        <w:rFonts w:hint="eastAsia"/>
      </w:rPr>
    </w:lvl>
  </w:abstractNum>
  <w:num w:numId="1" w16cid:durableId="572666231">
    <w:abstractNumId w:val="1"/>
  </w:num>
  <w:num w:numId="2" w16cid:durableId="1192374239">
    <w:abstractNumId w:val="2"/>
  </w:num>
  <w:num w:numId="3" w16cid:durableId="121781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FC2E96"/>
    <w:rsid w:val="00082DB7"/>
    <w:rsid w:val="00993EB1"/>
    <w:rsid w:val="009C6FA8"/>
    <w:rsid w:val="00BD3BC5"/>
    <w:rsid w:val="47FC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D4E69"/>
  <w15:docId w15:val="{C85EC9C8-2AEE-4087-AC3B-DFCAD67E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0"/>
    <w:uiPriority w:val="9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22"/>
      <w:jc w:val="left"/>
    </w:pPr>
    <w:rPr>
      <w:rFonts w:ascii="宋体" w:eastAsia="宋体" w:hAnsi="宋体" w:cs="Times New Roman"/>
      <w:kern w:val="0"/>
      <w:szCs w:val="21"/>
      <w:lang w:eastAsia="en-US"/>
    </w:r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10">
    <w:name w:val="列出段落1"/>
    <w:basedOn w:val="a"/>
    <w:uiPriority w:val="34"/>
    <w:qFormat/>
    <w:pPr>
      <w:ind w:firstLineChars="200" w:firstLine="420"/>
    </w:pPr>
  </w:style>
  <w:style w:type="character" w:customStyle="1" w:styleId="20">
    <w:name w:val="标题 2 字符"/>
    <w:link w:val="2"/>
    <w:uiPriority w:val="99"/>
    <w:qFormat/>
    <w:rPr>
      <w:rFonts w:ascii="宋体" w:hAnsi="宋体" w:cs="宋体"/>
      <w:b/>
      <w:bCs/>
      <w:kern w:val="0"/>
      <w:sz w:val="36"/>
      <w:szCs w:val="36"/>
    </w:rPr>
  </w:style>
  <w:style w:type="paragraph" w:styleId="a5">
    <w:name w:val="List Paragraph"/>
    <w:basedOn w:val="a"/>
    <w:uiPriority w:val="34"/>
    <w:qFormat/>
    <w:pPr>
      <w:ind w:firstLineChars="200" w:firstLine="420"/>
    </w:pPr>
  </w:style>
  <w:style w:type="paragraph" w:styleId="a6">
    <w:name w:val="header"/>
    <w:basedOn w:val="a"/>
    <w:link w:val="a7"/>
    <w:rsid w:val="00082DB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82DB7"/>
    <w:rPr>
      <w:rFonts w:asciiTheme="minorHAnsi" w:eastAsiaTheme="minorEastAsia" w:hAnsiTheme="minorHAnsi" w:cstheme="minorBidi"/>
      <w:kern w:val="2"/>
      <w:sz w:val="18"/>
      <w:szCs w:val="18"/>
    </w:rPr>
  </w:style>
  <w:style w:type="paragraph" w:styleId="a8">
    <w:name w:val="footer"/>
    <w:basedOn w:val="a"/>
    <w:link w:val="a9"/>
    <w:rsid w:val="00082DB7"/>
    <w:pPr>
      <w:tabs>
        <w:tab w:val="center" w:pos="4153"/>
        <w:tab w:val="right" w:pos="8306"/>
      </w:tabs>
      <w:snapToGrid w:val="0"/>
      <w:jc w:val="left"/>
    </w:pPr>
    <w:rPr>
      <w:sz w:val="18"/>
      <w:szCs w:val="18"/>
    </w:rPr>
  </w:style>
  <w:style w:type="character" w:customStyle="1" w:styleId="a9">
    <w:name w:val="页脚 字符"/>
    <w:basedOn w:val="a0"/>
    <w:link w:val="a8"/>
    <w:rsid w:val="00082DB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3061</Words>
  <Characters>17451</Characters>
  <Application>Microsoft Office Word</Application>
  <DocSecurity>0</DocSecurity>
  <Lines>145</Lines>
  <Paragraphs>40</Paragraphs>
  <ScaleCrop>false</ScaleCrop>
  <Company>中华人民共和国国务院</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KFANS</dc:creator>
  <cp:lastModifiedBy>qwei</cp:lastModifiedBy>
  <cp:revision>3</cp:revision>
  <dcterms:created xsi:type="dcterms:W3CDTF">2022-07-21T07:46:00Z</dcterms:created>
  <dcterms:modified xsi:type="dcterms:W3CDTF">2022-07-21T07:52:00Z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